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2C" w:rsidRPr="00C60B2C" w:rsidRDefault="00C60B2C" w:rsidP="00C60B2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B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</w:p>
    <w:p w:rsidR="00C60B2C" w:rsidRDefault="00C60B2C" w:rsidP="00C60B2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0B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управления многоквартирным домом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EC41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КВЛ-11</w:t>
      </w:r>
    </w:p>
    <w:p w:rsidR="00C60B2C" w:rsidRDefault="00C60B2C" w:rsidP="00C60B2C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246"/>
      </w:tblGrid>
      <w:tr w:rsidR="00C60B2C" w:rsidTr="00A822C6">
        <w:tc>
          <w:tcPr>
            <w:tcW w:w="4785" w:type="dxa"/>
          </w:tcPr>
          <w:p w:rsidR="00C60B2C" w:rsidRPr="00C60B2C" w:rsidRDefault="00EC41E2" w:rsidP="00EC41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  <w:r w:rsidR="00C60B2C" w:rsidRPr="00C60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Гатчина</w:t>
            </w:r>
          </w:p>
        </w:tc>
        <w:tc>
          <w:tcPr>
            <w:tcW w:w="5246" w:type="dxa"/>
          </w:tcPr>
          <w:p w:rsidR="00C60B2C" w:rsidRPr="00C60B2C" w:rsidRDefault="00A822C6" w:rsidP="00BA6433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C60B2C" w:rsidRPr="00C60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BA6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01 </w:t>
            </w:r>
            <w:r w:rsidR="00C60B2C" w:rsidRPr="00C60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BA6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августа </w:t>
            </w:r>
            <w:r w:rsidR="00C60B2C" w:rsidRPr="00C60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A64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C60B2C" w:rsidRPr="00C60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C60B2C" w:rsidRDefault="00C60B2C" w:rsidP="00C60B2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B2C" w:rsidRPr="008C7BF9" w:rsidRDefault="00EC41E2" w:rsidP="008C7BF9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</w:t>
      </w:r>
      <w:r w:rsidR="00377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стью «СЕВЕРНАЯ СТОЛИЦА» ИНН 7811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656798</w:t>
      </w:r>
      <w:r w:rsidR="00C6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F80CA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 директора</w:t>
      </w:r>
      <w:r w:rsidR="00B21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Филиппова Александра Григорьевича</w:t>
      </w:r>
      <w:r w:rsidR="00C6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Устава, именуемое в дальнейшем «Управляющая организация» с одной стороны, </w:t>
      </w:r>
      <w:r w:rsidR="005C6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5C616F" w:rsidRPr="005C6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собственники помещений в многоквартирном доме, расположенном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адресу: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Ленинградская область, г. Гатчина, ул. Красных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Военлетов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дом </w:t>
      </w:r>
      <w:r w:rsidR="005C616F" w:rsidRPr="005C6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11,</w:t>
      </w:r>
      <w:r w:rsidR="00507E01" w:rsidRPr="0050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№ 1</w:t>
      </w:r>
      <w:r w:rsidR="00507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B347A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</w:t>
      </w:r>
      <w:r w:rsidR="005C616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347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«Собственник», с другой стороны,</w:t>
      </w:r>
      <w:r w:rsidR="0006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B2C" w:rsidRPr="00C6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далее совместно </w:t>
      </w:r>
      <w:r w:rsidR="00C60B2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60B2C" w:rsidRPr="00C60B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r w:rsidR="00C60B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60B2C" w:rsidRPr="00C6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43B8E" w:rsidRPr="008C7BF9">
        <w:rPr>
          <w:rFonts w:ascii="Times New Roman" w:hAnsi="Times New Roman" w:cs="Times New Roman"/>
          <w:sz w:val="24"/>
          <w:szCs w:val="24"/>
        </w:rPr>
        <w:t>на основании протокола общего собрания собственников помещений многоквартирного дома</w:t>
      </w:r>
      <w:r w:rsidR="00143B8E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616F" w:rsidRPr="008C7BF9">
        <w:rPr>
          <w:rStyle w:val="FontStyle11"/>
          <w:sz w:val="24"/>
          <w:szCs w:val="24"/>
        </w:rPr>
        <w:t xml:space="preserve">№ </w:t>
      </w:r>
      <w:r w:rsidR="00DF0B88" w:rsidRPr="008C7BF9">
        <w:rPr>
          <w:rStyle w:val="FontStyle11"/>
          <w:sz w:val="24"/>
          <w:szCs w:val="24"/>
        </w:rPr>
        <w:t xml:space="preserve">01-2018 </w:t>
      </w:r>
      <w:r w:rsidR="005C616F" w:rsidRPr="008C7BF9">
        <w:rPr>
          <w:rStyle w:val="FontStyle11"/>
          <w:sz w:val="24"/>
          <w:szCs w:val="24"/>
        </w:rPr>
        <w:t xml:space="preserve">от </w:t>
      </w:r>
      <w:r w:rsidR="00DF0B88" w:rsidRPr="008C7BF9">
        <w:rPr>
          <w:rStyle w:val="FontStyle11"/>
          <w:sz w:val="24"/>
          <w:szCs w:val="24"/>
        </w:rPr>
        <w:t>01.08.2018г.</w:t>
      </w:r>
      <w:r w:rsidR="005C616F" w:rsidRPr="008C7BF9">
        <w:rPr>
          <w:rStyle w:val="FontStyle14"/>
          <w:sz w:val="24"/>
          <w:szCs w:val="24"/>
        </w:rPr>
        <w:t>,</w:t>
      </w:r>
      <w:r w:rsidR="00143B8E" w:rsidRPr="008C7BF9">
        <w:rPr>
          <w:rFonts w:ascii="Times New Roman" w:hAnsi="Times New Roman" w:cs="Times New Roman"/>
          <w:sz w:val="24"/>
          <w:szCs w:val="24"/>
        </w:rPr>
        <w:t xml:space="preserve"> руководствуясь  </w:t>
      </w:r>
      <w:hyperlink r:id="rId6" w:history="1">
        <w:r w:rsidR="00143B8E" w:rsidRPr="008C7BF9">
          <w:rPr>
            <w:rFonts w:ascii="Times New Roman" w:hAnsi="Times New Roman" w:cs="Times New Roman"/>
            <w:sz w:val="24"/>
            <w:szCs w:val="24"/>
          </w:rPr>
          <w:t>ст.ст. 161, 162</w:t>
        </w:r>
      </w:hyperlink>
      <w:r w:rsidR="00143B8E" w:rsidRPr="008C7BF9">
        <w:rPr>
          <w:rFonts w:ascii="Times New Roman" w:hAnsi="Times New Roman" w:cs="Times New Roman"/>
          <w:sz w:val="24"/>
          <w:szCs w:val="24"/>
        </w:rPr>
        <w:t xml:space="preserve"> Жилищного  кодекса Российской Федерации, Постановлением Правительства РФ от 15.05.2013 года № 416 "О порядке осуществления деятельности по управлению многоквартирными домами</w:t>
      </w:r>
      <w:proofErr w:type="gramEnd"/>
      <w:r w:rsidR="00143B8E" w:rsidRPr="008C7BF9">
        <w:rPr>
          <w:rFonts w:ascii="Times New Roman" w:hAnsi="Times New Roman" w:cs="Times New Roman"/>
          <w:sz w:val="24"/>
          <w:szCs w:val="24"/>
        </w:rPr>
        <w:t xml:space="preserve">», </w:t>
      </w:r>
      <w:hyperlink r:id="rId7" w:history="1">
        <w:r w:rsidR="00143B8E" w:rsidRPr="008C7BF9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143B8E" w:rsidRPr="008C7BF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 23.09.2010 года № 731 "Об   утверждении стандарта раскрытия информации организациями, осуществляющими  деятельность в  сфере  управления  многоквартирными домами",  Приказом Минстроя России от 31.07.2014 года № 411/</w:t>
      </w:r>
      <w:proofErr w:type="spellStart"/>
      <w:proofErr w:type="gramStart"/>
      <w:r w:rsidR="00143B8E" w:rsidRPr="008C7BF9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143B8E" w:rsidRPr="008C7BF9">
        <w:rPr>
          <w:rFonts w:ascii="Times New Roman" w:hAnsi="Times New Roman" w:cs="Times New Roman"/>
          <w:sz w:val="24"/>
          <w:szCs w:val="24"/>
        </w:rPr>
        <w:t xml:space="preserve"> "Об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 помещений в многоквартирных домах»,  </w:t>
      </w:r>
      <w:hyperlink r:id="rId8" w:history="1">
        <w:r w:rsidR="00143B8E" w:rsidRPr="008C7BF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143B8E" w:rsidRPr="008C7BF9">
        <w:rPr>
          <w:rFonts w:ascii="Times New Roman" w:hAnsi="Times New Roman" w:cs="Times New Roman"/>
          <w:sz w:val="24"/>
          <w:szCs w:val="24"/>
        </w:rPr>
        <w:t xml:space="preserve"> Мин</w:t>
      </w:r>
      <w:r w:rsidR="001C5E65" w:rsidRPr="008C7BF9">
        <w:rPr>
          <w:rFonts w:ascii="Times New Roman" w:hAnsi="Times New Roman" w:cs="Times New Roman"/>
          <w:sz w:val="24"/>
          <w:szCs w:val="24"/>
        </w:rPr>
        <w:t>строя</w:t>
      </w:r>
      <w:r w:rsidR="00143B8E" w:rsidRPr="008C7BF9">
        <w:rPr>
          <w:rFonts w:ascii="Times New Roman" w:hAnsi="Times New Roman" w:cs="Times New Roman"/>
          <w:sz w:val="24"/>
          <w:szCs w:val="24"/>
        </w:rPr>
        <w:t xml:space="preserve"> России  от </w:t>
      </w:r>
      <w:r w:rsidR="001C5E65" w:rsidRPr="008C7BF9">
        <w:rPr>
          <w:rFonts w:ascii="Times New Roman" w:hAnsi="Times New Roman" w:cs="Times New Roman"/>
          <w:sz w:val="24"/>
          <w:szCs w:val="24"/>
        </w:rPr>
        <w:t>08.09.2015</w:t>
      </w:r>
      <w:r w:rsidR="00143B8E" w:rsidRPr="008C7BF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1C5E65" w:rsidRPr="008C7BF9">
        <w:rPr>
          <w:rFonts w:ascii="Times New Roman" w:hAnsi="Times New Roman" w:cs="Times New Roman"/>
          <w:sz w:val="24"/>
          <w:szCs w:val="24"/>
        </w:rPr>
        <w:t>644/</w:t>
      </w:r>
      <w:proofErr w:type="spellStart"/>
      <w:r w:rsidR="001C5E65" w:rsidRPr="008C7BF9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143B8E" w:rsidRPr="008C7BF9">
        <w:rPr>
          <w:rFonts w:ascii="Times New Roman" w:hAnsi="Times New Roman" w:cs="Times New Roman"/>
          <w:sz w:val="24"/>
          <w:szCs w:val="24"/>
        </w:rPr>
        <w:t xml:space="preserve"> "Об утверждении примерных условий </w:t>
      </w:r>
      <w:proofErr w:type="spellStart"/>
      <w:r w:rsidR="00143B8E" w:rsidRPr="008C7BF9">
        <w:rPr>
          <w:rFonts w:ascii="Times New Roman" w:hAnsi="Times New Roman" w:cs="Times New Roman"/>
          <w:sz w:val="24"/>
          <w:szCs w:val="24"/>
        </w:rPr>
        <w:t>энергосервисного</w:t>
      </w:r>
      <w:proofErr w:type="spellEnd"/>
      <w:r w:rsidR="00143B8E" w:rsidRPr="008C7BF9">
        <w:rPr>
          <w:rFonts w:ascii="Times New Roman" w:hAnsi="Times New Roman" w:cs="Times New Roman"/>
          <w:sz w:val="24"/>
          <w:szCs w:val="24"/>
        </w:rPr>
        <w:t xml:space="preserve"> договора, направленного   на сбережение и (или) повышение эффективности потребления коммунальных   услуг при использовании общего имущества в многоквартирном доме",  заключили настоящий Договор о нижеследующем</w:t>
      </w:r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0B2C" w:rsidRPr="00B347AD" w:rsidRDefault="00C60B2C" w:rsidP="00B347A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B2C" w:rsidRDefault="00C60B2C" w:rsidP="00B347A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0B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p w:rsidR="00D03E3D" w:rsidRPr="008C7BF9" w:rsidRDefault="007B07A7" w:rsidP="002A753A">
      <w:pPr>
        <w:pStyle w:val="a8"/>
        <w:tabs>
          <w:tab w:val="left" w:pos="9720"/>
        </w:tabs>
        <w:spacing w:line="12" w:lineRule="atLeast"/>
        <w:ind w:left="-567"/>
        <w:rPr>
          <w:rFonts w:ascii="Times New Roman" w:hAnsi="Times New Roman" w:cs="Times New Roman"/>
          <w:sz w:val="24"/>
          <w:szCs w:val="24"/>
        </w:rPr>
      </w:pPr>
      <w:r w:rsidRPr="002A753A">
        <w:rPr>
          <w:rFonts w:ascii="Times New Roman" w:hAnsi="Times New Roman" w:cs="Times New Roman"/>
          <w:sz w:val="24"/>
          <w:szCs w:val="24"/>
        </w:rPr>
        <w:t xml:space="preserve">         </w:t>
      </w:r>
      <w:r w:rsidR="00C60B2C" w:rsidRPr="002A753A">
        <w:rPr>
          <w:rFonts w:ascii="Times New Roman" w:hAnsi="Times New Roman" w:cs="Times New Roman"/>
          <w:sz w:val="24"/>
          <w:szCs w:val="24"/>
        </w:rPr>
        <w:t>1.1.</w:t>
      </w:r>
      <w:r w:rsidR="00C60B2C" w:rsidRPr="004B4EFC">
        <w:rPr>
          <w:rFonts w:ascii="Times New Roman" w:hAnsi="Times New Roman" w:cs="Times New Roman"/>
          <w:sz w:val="24"/>
          <w:szCs w:val="24"/>
        </w:rPr>
        <w:t xml:space="preserve"> </w:t>
      </w:r>
      <w:r w:rsidR="005D0151" w:rsidRPr="008C7BF9">
        <w:rPr>
          <w:rFonts w:ascii="Times New Roman" w:hAnsi="Times New Roman" w:cs="Times New Roman"/>
          <w:sz w:val="24"/>
          <w:szCs w:val="24"/>
        </w:rPr>
        <w:t xml:space="preserve">Цель настоящего Договора – обеспечение благоприятных и безопасных условий проживания Собственника, надлежащее содержание общего имущества в многоквартирном доме, а также предоставление коммунальных и иных услуг </w:t>
      </w:r>
      <w:r w:rsidR="005D0151" w:rsidRPr="008C7BF9">
        <w:rPr>
          <w:rFonts w:ascii="Times New Roman" w:hAnsi="Times New Roman" w:cs="Times New Roman"/>
          <w:noProof/>
          <w:sz w:val="24"/>
          <w:szCs w:val="24"/>
        </w:rPr>
        <w:t>Собственнику</w:t>
      </w:r>
      <w:r w:rsidR="00D03E3D" w:rsidRPr="008C7BF9">
        <w:rPr>
          <w:rFonts w:ascii="Times New Roman" w:hAnsi="Times New Roman" w:cs="Times New Roman"/>
          <w:sz w:val="24"/>
          <w:szCs w:val="24"/>
        </w:rPr>
        <w:t>.</w:t>
      </w:r>
    </w:p>
    <w:p w:rsidR="00B347AD" w:rsidRPr="008C7BF9" w:rsidRDefault="00D03E3D" w:rsidP="002A753A">
      <w:pPr>
        <w:pStyle w:val="a8"/>
        <w:tabs>
          <w:tab w:val="left" w:pos="9720"/>
        </w:tabs>
        <w:spacing w:line="12" w:lineRule="atLeast"/>
        <w:ind w:left="-567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hAnsi="Times New Roman" w:cs="Times New Roman"/>
          <w:sz w:val="24"/>
          <w:szCs w:val="24"/>
        </w:rPr>
        <w:t xml:space="preserve">          1.2. </w:t>
      </w:r>
      <w:proofErr w:type="gramStart"/>
      <w:r w:rsidR="00B347AD" w:rsidRPr="008C7BF9">
        <w:rPr>
          <w:rFonts w:ascii="Times New Roman" w:hAnsi="Times New Roman" w:cs="Times New Roman"/>
          <w:sz w:val="24"/>
          <w:szCs w:val="24"/>
        </w:rPr>
        <w:t>Управляющ</w:t>
      </w:r>
      <w:r w:rsidR="005B7917" w:rsidRPr="008C7BF9">
        <w:rPr>
          <w:rFonts w:ascii="Times New Roman" w:hAnsi="Times New Roman" w:cs="Times New Roman"/>
          <w:sz w:val="24"/>
          <w:szCs w:val="24"/>
        </w:rPr>
        <w:t xml:space="preserve">ая </w:t>
      </w:r>
      <w:r w:rsidR="00B347AD" w:rsidRPr="008C7BF9">
        <w:rPr>
          <w:rFonts w:ascii="Times New Roman" w:hAnsi="Times New Roman" w:cs="Times New Roman"/>
          <w:sz w:val="24"/>
          <w:szCs w:val="24"/>
        </w:rPr>
        <w:t>организаци</w:t>
      </w:r>
      <w:r w:rsidR="005B7917" w:rsidRPr="008C7BF9">
        <w:rPr>
          <w:rFonts w:ascii="Times New Roman" w:hAnsi="Times New Roman" w:cs="Times New Roman"/>
          <w:sz w:val="24"/>
          <w:szCs w:val="24"/>
        </w:rPr>
        <w:t>я</w:t>
      </w:r>
      <w:r w:rsidR="00B347AD" w:rsidRPr="008C7BF9">
        <w:rPr>
          <w:rFonts w:ascii="Times New Roman" w:hAnsi="Times New Roman" w:cs="Times New Roman"/>
          <w:sz w:val="24"/>
          <w:szCs w:val="24"/>
        </w:rPr>
        <w:t xml:space="preserve">, по заданию Собственника, в течение срока и за плату, которые установлены настоящим договором, обязуется оказывать услуги и выполнять работы по надлежащему содержанию и ремонту общего имущества в МКД, предоставлять коммунальные услуги собственникам </w:t>
      </w:r>
      <w:r w:rsidR="002A753A" w:rsidRPr="008C7BF9">
        <w:rPr>
          <w:rFonts w:ascii="Times New Roman" w:hAnsi="Times New Roman" w:cs="Times New Roman"/>
          <w:sz w:val="24"/>
          <w:szCs w:val="24"/>
        </w:rPr>
        <w:t xml:space="preserve">и пользователям </w:t>
      </w:r>
      <w:r w:rsidR="00B347AD" w:rsidRPr="008C7BF9">
        <w:rPr>
          <w:rFonts w:ascii="Times New Roman" w:hAnsi="Times New Roman" w:cs="Times New Roman"/>
          <w:sz w:val="24"/>
          <w:szCs w:val="24"/>
        </w:rPr>
        <w:t xml:space="preserve">помещений в МКД </w:t>
      </w:r>
      <w:r w:rsidR="000A4BED" w:rsidRPr="008C7BF9">
        <w:rPr>
          <w:rFonts w:ascii="Times New Roman" w:hAnsi="Times New Roman" w:cs="Times New Roman"/>
          <w:sz w:val="24"/>
          <w:szCs w:val="24"/>
        </w:rPr>
        <w:t xml:space="preserve">(за исключением </w:t>
      </w:r>
      <w:r w:rsidR="004C37BE" w:rsidRPr="008C7BF9">
        <w:rPr>
          <w:rFonts w:ascii="Times New Roman" w:hAnsi="Times New Roman" w:cs="Times New Roman"/>
          <w:sz w:val="24"/>
          <w:szCs w:val="24"/>
        </w:rPr>
        <w:t>коммунальных услуг, предоставляемых потребителям ресурсоснабжающими организациями на основании договорных или бездоговорных отношений, сложившихся до даты заключения настоящего договора)</w:t>
      </w:r>
      <w:r w:rsidR="00B347AD" w:rsidRPr="008C7BF9">
        <w:rPr>
          <w:rFonts w:ascii="Times New Roman" w:hAnsi="Times New Roman" w:cs="Times New Roman"/>
          <w:sz w:val="24"/>
          <w:szCs w:val="24"/>
        </w:rPr>
        <w:t>, осуществлять</w:t>
      </w:r>
      <w:proofErr w:type="gramEnd"/>
      <w:r w:rsidR="00B347AD" w:rsidRPr="008C7BF9">
        <w:rPr>
          <w:rFonts w:ascii="Times New Roman" w:hAnsi="Times New Roman" w:cs="Times New Roman"/>
          <w:sz w:val="24"/>
          <w:szCs w:val="24"/>
        </w:rPr>
        <w:t xml:space="preserve"> иную направленную на достижение целей управления </w:t>
      </w:r>
      <w:r w:rsidR="00C5583D" w:rsidRPr="008C7BF9">
        <w:rPr>
          <w:rFonts w:ascii="Times New Roman" w:hAnsi="Times New Roman" w:cs="Times New Roman"/>
          <w:sz w:val="24"/>
          <w:szCs w:val="24"/>
        </w:rPr>
        <w:t>многоквартирным домом деятельности</w:t>
      </w:r>
      <w:r w:rsidR="00B347AD" w:rsidRPr="008C7BF9">
        <w:rPr>
          <w:rFonts w:ascii="Times New Roman" w:hAnsi="Times New Roman" w:cs="Times New Roman"/>
          <w:sz w:val="24"/>
          <w:szCs w:val="24"/>
        </w:rPr>
        <w:t>.</w:t>
      </w:r>
    </w:p>
    <w:p w:rsidR="00C60B2C" w:rsidRPr="008C7BF9" w:rsidRDefault="008C7BF9" w:rsidP="004B4EF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="004B4EF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и характеристика общего имущества </w:t>
      </w:r>
      <w:r w:rsidR="004B4EF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МКД</w:t>
      </w:r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перечень инженерного оборудования, данные о площади придомовой территории, Акт осмотра</w:t>
      </w:r>
      <w:r w:rsidR="004B4EF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МКД</w:t>
      </w:r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07A7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</w:t>
      </w:r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 Приложени</w:t>
      </w:r>
      <w:r w:rsidR="00A822C6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ях №</w:t>
      </w:r>
      <w:r w:rsidR="007B07A7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43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822C6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436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7B07A7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настоящему </w:t>
      </w:r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Договору.</w:t>
      </w:r>
    </w:p>
    <w:p w:rsidR="00C60B2C" w:rsidRPr="008C7BF9" w:rsidRDefault="00C60B2C" w:rsidP="004B4EF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="00A906A8" w:rsidRPr="008C7BF9">
        <w:rPr>
          <w:rFonts w:ascii="Times New Roman" w:hAnsi="Times New Roman"/>
          <w:sz w:val="24"/>
          <w:szCs w:val="24"/>
        </w:rPr>
        <w:t>Управляющая организация оказывает услуги и выполняет работы по надлежащему содержанию общего имущества собственников помещений в многоквартирном доме в границах эксплуатационной ответственности</w:t>
      </w:r>
      <w:r w:rsidR="00C5583D" w:rsidRPr="008C7BF9">
        <w:rPr>
          <w:rFonts w:ascii="Times New Roman" w:hAnsi="Times New Roman"/>
          <w:b/>
          <w:sz w:val="24"/>
          <w:szCs w:val="24"/>
        </w:rPr>
        <w:t xml:space="preserve"> </w:t>
      </w:r>
      <w:r w:rsidR="00C5583D" w:rsidRPr="008C7BF9">
        <w:rPr>
          <w:rFonts w:ascii="Times New Roman" w:hAnsi="Times New Roman"/>
          <w:sz w:val="24"/>
          <w:szCs w:val="24"/>
        </w:rPr>
        <w:t>Приложение № 2</w:t>
      </w:r>
      <w:r w:rsidR="00A906A8" w:rsidRPr="008C7BF9">
        <w:rPr>
          <w:rFonts w:ascii="Times New Roman" w:hAnsi="Times New Roman"/>
          <w:sz w:val="24"/>
          <w:szCs w:val="24"/>
        </w:rPr>
        <w:t xml:space="preserve">, в соответствии с перечнем работ и услуг, приведенным в </w:t>
      </w:r>
      <w:r w:rsidR="00C71A12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  №</w:t>
      </w:r>
      <w:r w:rsidR="004B4EF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436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413D22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1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4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4EFC" w:rsidRPr="004B4EFC" w:rsidRDefault="004B4EFC" w:rsidP="004B4EF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44C" w:rsidRDefault="00C60B2C" w:rsidP="0089144C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1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ПРАВА И ОБЯЗАННОСТИ УПРАВЛЯЮЩЕЙ ОРГАНИЗАЦИИ</w:t>
      </w:r>
    </w:p>
    <w:p w:rsidR="0089144C" w:rsidRDefault="0089144C" w:rsidP="0089144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1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9144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Управляющая организация обязуется</w:t>
      </w:r>
      <w:r w:rsidRPr="008914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B2452F" w:rsidRPr="008C7BF9" w:rsidRDefault="00C5583D" w:rsidP="00B2452F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89144C" w:rsidRPr="00C558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2.1.1. </w:t>
      </w:r>
      <w:proofErr w:type="gramStart"/>
      <w:r w:rsidRPr="008C7BF9">
        <w:rPr>
          <w:rFonts w:ascii="Times New Roman" w:hAnsi="Times New Roman" w:cs="Times New Roman"/>
          <w:sz w:val="24"/>
          <w:szCs w:val="24"/>
        </w:rPr>
        <w:t xml:space="preserve">Организовывать предоставление услуг и выполнение работ по надлежащему содержанию и ремонту общего имущества «Собственника» в многоквартирном доме (в том числе по управлению многоквартирным домом) исходя из минимального </w:t>
      </w:r>
      <w:hyperlink r:id="rId9" w:history="1">
        <w:r w:rsidRPr="008C7BF9">
          <w:rPr>
            <w:rFonts w:ascii="Times New Roman" w:hAnsi="Times New Roman" w:cs="Times New Roman"/>
            <w:sz w:val="24"/>
            <w:szCs w:val="24"/>
          </w:rPr>
          <w:t>перечня</w:t>
        </w:r>
      </w:hyperlink>
      <w:r w:rsidRPr="008C7BF9">
        <w:rPr>
          <w:rFonts w:ascii="Times New Roman" w:hAnsi="Times New Roman" w:cs="Times New Roman"/>
          <w:sz w:val="24"/>
          <w:szCs w:val="24"/>
        </w:rPr>
        <w:t xml:space="preserve"> услуг и 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03.04.2013 года № 290, в зависимости от фактического состояния общего имущества и в пределах</w:t>
      </w:r>
      <w:proofErr w:type="gramEnd"/>
      <w:r w:rsidRPr="008C7BF9">
        <w:rPr>
          <w:rFonts w:ascii="Times New Roman" w:hAnsi="Times New Roman" w:cs="Times New Roman"/>
          <w:sz w:val="24"/>
          <w:szCs w:val="24"/>
        </w:rPr>
        <w:t xml:space="preserve"> денежных средств, поступающих в адрес «Управляющей организации» от «Собственника»</w:t>
      </w:r>
      <w:r w:rsidR="0089144C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43278" w:rsidRPr="008C7BF9" w:rsidRDefault="00A43278" w:rsidP="00B2452F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2.1.2. </w:t>
      </w:r>
      <w:r w:rsidR="00B2452F" w:rsidRPr="008C7BF9">
        <w:rPr>
          <w:rFonts w:ascii="Times New Roman" w:hAnsi="Times New Roman" w:cs="Times New Roman"/>
          <w:sz w:val="24"/>
          <w:szCs w:val="24"/>
        </w:rPr>
        <w:t xml:space="preserve">Организовывать предоставление коммунальных услуг «Собственнику» в многоквартирном доме, в соответствии Правилами предоставления коммунальных услуг, утвержденными Правительством Российской Федерации, в зависимости от степени благоустройства такого дома. </w:t>
      </w:r>
    </w:p>
    <w:p w:rsidR="003F7FC5" w:rsidRPr="008C7BF9" w:rsidRDefault="00D50E48" w:rsidP="0089144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2.1.3.</w:t>
      </w:r>
      <w:r w:rsid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D0151" w:rsidRPr="008C7BF9">
        <w:rPr>
          <w:rFonts w:ascii="Times New Roman" w:hAnsi="Times New Roman" w:cs="Times New Roman"/>
          <w:sz w:val="24"/>
          <w:szCs w:val="24"/>
        </w:rPr>
        <w:t>Организовать круглосуточное аварийно-диспетчерское обслуживание многоквартирного дома, устранять аварии, а также выполнять заявки «Собственника», в сроки, установленные действующим законодательством РФ и настоящим Договором</w:t>
      </w:r>
      <w:r w:rsidR="00A43278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9144C" w:rsidRPr="0089144C" w:rsidRDefault="0089144C" w:rsidP="0089144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2.1.</w:t>
      </w:r>
      <w:r w:rsidR="00A4327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8914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Представлять интересы Собственника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вопросам</w:t>
      </w:r>
      <w:r w:rsidRPr="008914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направленны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8914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достижение целей настоящего Договора, во всех организациях, предприятиях и учреждения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х</w:t>
      </w:r>
      <w:r w:rsidRPr="008914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любых организационно-правовых форм и уровней.</w:t>
      </w:r>
    </w:p>
    <w:p w:rsidR="0089144C" w:rsidRPr="003E06DF" w:rsidRDefault="0089144C" w:rsidP="0089144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144C">
        <w:rPr>
          <w:rFonts w:ascii="Times New Roman" w:eastAsia="Times New Roman" w:hAnsi="Times New Roman" w:cs="Times New Roman"/>
          <w:sz w:val="24"/>
          <w:szCs w:val="24"/>
          <w:lang w:eastAsia="ar-SA"/>
        </w:rPr>
        <w:t>2.1.</w:t>
      </w:r>
      <w:r w:rsidR="00A4327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8914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Вести и хранить техническую документацию на МКД, внутридомовое инженерное оборудование и объекты придомового благоустройства, а также бухгалтерскую, </w:t>
      </w:r>
      <w:r w:rsidRPr="003E06DF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статистическую, хозяйственно-финан</w:t>
      </w:r>
      <w:r w:rsidR="00B245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совую документацию и расчеты, связанные </w:t>
      </w:r>
      <w:r w:rsidRPr="003E06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исполнением Договора. </w:t>
      </w:r>
    </w:p>
    <w:p w:rsidR="002F643F" w:rsidRPr="008C7BF9" w:rsidRDefault="002F643F" w:rsidP="002F6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6DF">
        <w:rPr>
          <w:rFonts w:ascii="Times New Roman" w:eastAsia="Times New Roman" w:hAnsi="Times New Roman" w:cs="Times New Roman"/>
          <w:sz w:val="24"/>
          <w:szCs w:val="24"/>
          <w:lang w:eastAsia="ar-SA"/>
        </w:rPr>
        <w:t>2.1.</w:t>
      </w:r>
      <w:r w:rsidR="00A43278" w:rsidRPr="003E06DF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3E06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Проводить технические осмотры МКД с присутствием председателя Совета дома или иного ответственного лица, уполномоченного Советом дома. </w:t>
      </w:r>
    </w:p>
    <w:p w:rsidR="002F643F" w:rsidRPr="008C7BF9" w:rsidRDefault="002F643F" w:rsidP="0089144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2.1.</w:t>
      </w:r>
      <w:r w:rsidR="00A43278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Разрабатывать планы </w:t>
      </w:r>
      <w:r w:rsidR="006E7EBD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выполнению работ и оказанию услуг, являющихся предметом</w:t>
      </w:r>
      <w:r w:rsidR="00A43278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Договора, уточнять их перечень.</w:t>
      </w:r>
    </w:p>
    <w:p w:rsidR="00A43278" w:rsidRPr="008C7BF9" w:rsidRDefault="00A43278" w:rsidP="0089144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2.1.8. </w:t>
      </w:r>
      <w:r w:rsidR="003E06DF" w:rsidRPr="008C7BF9">
        <w:rPr>
          <w:rFonts w:ascii="Times New Roman" w:hAnsi="Times New Roman" w:cs="Times New Roman"/>
          <w:sz w:val="24"/>
          <w:szCs w:val="24"/>
        </w:rPr>
        <w:t xml:space="preserve">Ежегодно, в течение первого квартала текущего года, представлять на рассмотрение общего собрания собственников помещений в МКД </w:t>
      </w:r>
      <w:hyperlink r:id="rId10" w:history="1">
        <w:r w:rsidR="003E06DF" w:rsidRPr="008C7BF9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="003E06DF" w:rsidRPr="008C7BF9">
        <w:rPr>
          <w:rFonts w:ascii="Times New Roman" w:hAnsi="Times New Roman" w:cs="Times New Roman"/>
          <w:sz w:val="24"/>
          <w:szCs w:val="24"/>
        </w:rPr>
        <w:t xml:space="preserve"> о выполнении Договора за </w:t>
      </w:r>
      <w:r w:rsidR="005D0151" w:rsidRPr="008C7BF9">
        <w:rPr>
          <w:rFonts w:ascii="Times New Roman" w:hAnsi="Times New Roman" w:cs="Times New Roman"/>
          <w:sz w:val="24"/>
          <w:szCs w:val="24"/>
        </w:rPr>
        <w:t xml:space="preserve">истекший </w:t>
      </w:r>
      <w:r w:rsidR="003E06DF" w:rsidRPr="008C7BF9">
        <w:rPr>
          <w:rFonts w:ascii="Times New Roman" w:hAnsi="Times New Roman" w:cs="Times New Roman"/>
          <w:sz w:val="24"/>
          <w:szCs w:val="24"/>
        </w:rPr>
        <w:t>предыдущий год.</w:t>
      </w:r>
    </w:p>
    <w:p w:rsidR="001C1070" w:rsidRPr="008C7BF9" w:rsidRDefault="001C1070" w:rsidP="0089144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hAnsi="Times New Roman" w:cs="Times New Roman"/>
          <w:sz w:val="24"/>
          <w:szCs w:val="24"/>
        </w:rPr>
        <w:t xml:space="preserve">2.1.9. </w:t>
      </w:r>
      <w:proofErr w:type="gramStart"/>
      <w:r w:rsidRPr="008C7BF9">
        <w:rPr>
          <w:rFonts w:ascii="Times New Roman" w:hAnsi="Times New Roman" w:cs="Times New Roman"/>
          <w:sz w:val="24"/>
          <w:szCs w:val="24"/>
        </w:rPr>
        <w:t>Нести иные обязанности</w:t>
      </w:r>
      <w:proofErr w:type="gramEnd"/>
      <w:r w:rsidRPr="008C7BF9">
        <w:rPr>
          <w:rFonts w:ascii="Times New Roman" w:hAnsi="Times New Roman" w:cs="Times New Roman"/>
          <w:sz w:val="24"/>
          <w:szCs w:val="24"/>
        </w:rPr>
        <w:t>, предусмотренные</w:t>
      </w:r>
      <w:r w:rsidR="00B05994" w:rsidRPr="008C7BF9">
        <w:rPr>
          <w:rFonts w:ascii="Times New Roman" w:hAnsi="Times New Roman" w:cs="Times New Roman"/>
          <w:sz w:val="24"/>
          <w:szCs w:val="24"/>
        </w:rPr>
        <w:t xml:space="preserve"> действующим</w:t>
      </w:r>
      <w:r w:rsidRPr="008C7BF9">
        <w:rPr>
          <w:rFonts w:ascii="Times New Roman" w:hAnsi="Times New Roman" w:cs="Times New Roman"/>
          <w:sz w:val="24"/>
          <w:szCs w:val="24"/>
        </w:rPr>
        <w:t xml:space="preserve"> 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законодательством</w:t>
      </w:r>
      <w:r w:rsidR="00EA4E94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05994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Управляющей организации</w:t>
      </w:r>
      <w:r w:rsidR="00B05994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E06DF" w:rsidRPr="008C7BF9" w:rsidRDefault="003E06DF" w:rsidP="003E06D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2.2.</w:t>
      </w:r>
      <w:r w:rsidRPr="008C7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C7BF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Управляющая организация вправе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3E06DF" w:rsidRPr="008C7BF9" w:rsidRDefault="003E06DF" w:rsidP="006E7EB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6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2.2.1.  </w:t>
      </w:r>
      <w:proofErr w:type="gramStart"/>
      <w:r w:rsidR="008A2BAC" w:rsidRPr="008C7BF9">
        <w:rPr>
          <w:rFonts w:ascii="Times New Roman" w:hAnsi="Times New Roman" w:cs="Times New Roman"/>
          <w:sz w:val="24"/>
          <w:szCs w:val="24"/>
        </w:rPr>
        <w:t>Самостоятельно определя</w:t>
      </w:r>
      <w:r w:rsidR="006E7EBD" w:rsidRPr="008C7BF9">
        <w:rPr>
          <w:rFonts w:ascii="Times New Roman" w:hAnsi="Times New Roman" w:cs="Times New Roman"/>
          <w:sz w:val="24"/>
          <w:szCs w:val="24"/>
        </w:rPr>
        <w:t>ть порядок, сроки и способ выполнения работ и оказания услуг, необходимых для выполнения обязательств по настоящему Договору,</w:t>
      </w:r>
      <w:r w:rsidR="006E7EBD" w:rsidRPr="008C7BF9">
        <w:rPr>
          <w:rFonts w:ascii="Times New Roman" w:hAnsi="Times New Roman" w:cs="Times New Roman"/>
          <w:bCs/>
          <w:sz w:val="24"/>
          <w:szCs w:val="24"/>
        </w:rPr>
        <w:t xml:space="preserve"> в зависимости от фактического состояния общего имущества, объема поступивших средств «Собственника» и ее производственных возможностей, а также</w:t>
      </w:r>
      <w:r w:rsidR="006E7EBD" w:rsidRPr="008C7BF9">
        <w:rPr>
          <w:rFonts w:ascii="Times New Roman" w:hAnsi="Times New Roman" w:cs="Times New Roman"/>
          <w:sz w:val="24"/>
          <w:szCs w:val="24"/>
        </w:rPr>
        <w:t xml:space="preserve"> привлекать сторонние организации, имеющие необходимые навыки, оборудование, лицензии и другие разрешительные документы, к выполнению работ по содержанию и ремонту общего имущества многоквартирного дома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6E7EBD" w:rsidRPr="008C7BF9" w:rsidRDefault="006E7EBD" w:rsidP="00836281">
      <w:pPr>
        <w:widowControl w:val="0"/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8C7BF9">
        <w:rPr>
          <w:rFonts w:ascii="Times New Roman" w:hAnsi="Times New Roman" w:cs="Times New Roman"/>
          <w:sz w:val="24"/>
          <w:szCs w:val="24"/>
        </w:rPr>
        <w:t>.2.2</w:t>
      </w:r>
      <w:proofErr w:type="gramStart"/>
      <w:r w:rsidRPr="008C7BF9">
        <w:t xml:space="preserve"> </w:t>
      </w:r>
      <w:r w:rsidRPr="008C7BF9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8C7BF9">
        <w:rPr>
          <w:rFonts w:ascii="Times New Roman" w:hAnsi="Times New Roman" w:cs="Times New Roman"/>
          <w:sz w:val="24"/>
          <w:szCs w:val="24"/>
        </w:rPr>
        <w:t>ребовать от Собственника внесения платы по Договору в полном объеме, в соответствии с выставленными платежными документами</w:t>
      </w:r>
      <w:r w:rsidR="00836281" w:rsidRPr="008C7BF9">
        <w:rPr>
          <w:rFonts w:ascii="Times New Roman" w:hAnsi="Times New Roman" w:cs="Times New Roman"/>
          <w:sz w:val="24"/>
          <w:szCs w:val="24"/>
        </w:rPr>
        <w:t>,</w:t>
      </w:r>
      <w:r w:rsidR="00836281" w:rsidRPr="008C7BF9">
        <w:t xml:space="preserve"> </w:t>
      </w:r>
      <w:r w:rsidR="00836281" w:rsidRPr="008C7BF9">
        <w:rPr>
          <w:rFonts w:ascii="Times New Roman" w:hAnsi="Times New Roman" w:cs="Times New Roman"/>
          <w:sz w:val="24"/>
          <w:szCs w:val="24"/>
        </w:rPr>
        <w:t>а также требовать представления документов, подтверждающих право на льготы по оплате жилищных и коммунальных услуг.</w:t>
      </w:r>
    </w:p>
    <w:p w:rsidR="006E7EBD" w:rsidRPr="008C7BF9" w:rsidRDefault="006E7EBD" w:rsidP="00836281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2.2.3. </w:t>
      </w:r>
      <w:r w:rsidRPr="008C7BF9">
        <w:rPr>
          <w:rFonts w:ascii="Times New Roman" w:hAnsi="Times New Roman" w:cs="Times New Roman"/>
          <w:sz w:val="24"/>
          <w:szCs w:val="24"/>
        </w:rPr>
        <w:t>В порядке, установленном действующим законодательством РФ, взыскивать с должников сумму неплатежей и ущерба, нанесенного несвоевременной и/или неполной оплатой.</w:t>
      </w:r>
    </w:p>
    <w:p w:rsidR="003E06DF" w:rsidRPr="008C7BF9" w:rsidRDefault="006E7EBD" w:rsidP="006E7EBD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D50E48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2.2.4</w:t>
      </w:r>
      <w:r w:rsidR="003E06DF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836281" w:rsidRPr="008C7BF9">
        <w:rPr>
          <w:rFonts w:ascii="Times New Roman" w:hAnsi="Times New Roman"/>
          <w:bCs/>
          <w:sz w:val="24"/>
          <w:szCs w:val="24"/>
        </w:rPr>
        <w:t>Требовать доступ</w:t>
      </w:r>
      <w:r w:rsidR="00D50E48" w:rsidRPr="008C7BF9">
        <w:rPr>
          <w:rFonts w:ascii="Times New Roman" w:hAnsi="Times New Roman"/>
          <w:bCs/>
          <w:sz w:val="24"/>
          <w:szCs w:val="24"/>
        </w:rPr>
        <w:t xml:space="preserve"> в жилое или нежилое помещение Собственника в заранее согласованные с ним сроки для проведения работ, осмотра инженерного оборудования и конструктивных элементов помещения, а также для ликвидации аварий</w:t>
      </w:r>
      <w:r w:rsidR="003E06DF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E06DF" w:rsidRPr="008C7BF9" w:rsidRDefault="00D50E48" w:rsidP="003E06D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2.2.5</w:t>
      </w:r>
      <w:r w:rsidR="003E06DF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Проводить проверку </w:t>
      </w:r>
      <w:r w:rsidR="00775E8F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состояния индивидуальных приборов учета и </w:t>
      </w:r>
      <w:r w:rsidR="003E06DF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правильности </w:t>
      </w:r>
      <w:r w:rsidR="00775E8F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снятия их показаний</w:t>
      </w:r>
      <w:r w:rsidR="003E06DF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помещениях Собственника. Проводить проверку </w:t>
      </w:r>
      <w:r w:rsidR="00775E8F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состояния установленных и введенных в эксплуатацию</w:t>
      </w:r>
      <w:r w:rsidR="003E06DF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приборов учета и сохранности пломб. </w:t>
      </w:r>
    </w:p>
    <w:p w:rsidR="001C1070" w:rsidRPr="008C7BF9" w:rsidRDefault="003E06DF" w:rsidP="001C107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несоответствия данных, предоставленных Собственником, про</w:t>
      </w:r>
      <w:r w:rsidR="008A2BAC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из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водить перерасчет размера оплаты предоставление услуг на основании фактических показаний приборов учета.</w:t>
      </w:r>
    </w:p>
    <w:p w:rsidR="00D50E48" w:rsidRPr="008C7BF9" w:rsidRDefault="00D50E48" w:rsidP="00D50E48">
      <w:pPr>
        <w:widowControl w:val="0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2.2.6.</w:t>
      </w:r>
      <w:r w:rsidRPr="008C7BF9">
        <w:t xml:space="preserve"> </w:t>
      </w:r>
      <w:r w:rsidRPr="008C7BF9">
        <w:rPr>
          <w:rFonts w:ascii="Times New Roman" w:hAnsi="Times New Roman" w:cs="Times New Roman"/>
          <w:sz w:val="24"/>
          <w:szCs w:val="24"/>
        </w:rPr>
        <w:t>Приостанавливать или ограничивать предоставление коммунальных услуг Собственнику в случаях и в порядке, предусмотренном действующим законодательством.</w:t>
      </w:r>
    </w:p>
    <w:p w:rsidR="003E06DF" w:rsidRPr="008C7BF9" w:rsidRDefault="00D50E48" w:rsidP="00D50E4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2.2.7</w:t>
      </w:r>
      <w:r w:rsidR="003E06DF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</w:t>
      </w:r>
      <w:r w:rsidR="001C1070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иные права, предусмотренные действующим законодательством</w:t>
      </w:r>
      <w:r w:rsidR="00B05994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</w:t>
      </w:r>
      <w:r w:rsidR="001C1070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Управляющей организации</w:t>
      </w:r>
      <w:r w:rsidR="00B05994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E06DF" w:rsidRPr="008C7BF9" w:rsidRDefault="00FB2565" w:rsidP="003E06DF">
      <w:pPr>
        <w:widowControl w:val="0"/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 </w:t>
      </w:r>
      <w:r w:rsidRPr="008C7BF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Собственник обязан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FB2565" w:rsidRPr="008C7BF9" w:rsidRDefault="00D50E48" w:rsidP="00D50E4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3.1.1. Полно и своевременно производить оплату работ и услуг, предоставленных по Договору;</w:t>
      </w:r>
    </w:p>
    <w:p w:rsidR="00FB2565" w:rsidRPr="008C7BF9" w:rsidRDefault="00D50E48" w:rsidP="00D50E4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3.1.2. Производить оплату вывоза крупногабаритных и строительных отходов, сверх платы предусмотренной Договором.</w:t>
      </w:r>
    </w:p>
    <w:p w:rsidR="00D50E48" w:rsidRPr="008C7BF9" w:rsidRDefault="00D50E48" w:rsidP="00836281">
      <w:pPr>
        <w:widowControl w:val="0"/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0E48" w:rsidRPr="008C7BF9" w:rsidRDefault="00D50E48" w:rsidP="00D50E48">
      <w:pPr>
        <w:pStyle w:val="ConsNormal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8C7BF9">
        <w:rPr>
          <w:rFonts w:ascii="Times New Roman" w:hAnsi="Times New Roman"/>
          <w:sz w:val="24"/>
          <w:szCs w:val="24"/>
          <w:lang w:eastAsia="ar-SA"/>
        </w:rPr>
        <w:lastRenderedPageBreak/>
        <w:t xml:space="preserve">         </w:t>
      </w:r>
      <w:r w:rsidR="00FB2565" w:rsidRPr="008C7BF9">
        <w:rPr>
          <w:rFonts w:ascii="Times New Roman" w:hAnsi="Times New Roman"/>
          <w:sz w:val="24"/>
          <w:szCs w:val="24"/>
          <w:lang w:eastAsia="ar-SA"/>
        </w:rPr>
        <w:t xml:space="preserve">3.1.3. </w:t>
      </w:r>
      <w:r w:rsidRPr="008C7BF9">
        <w:rPr>
          <w:rFonts w:ascii="Times New Roman" w:hAnsi="Times New Roman"/>
          <w:sz w:val="24"/>
          <w:szCs w:val="24"/>
        </w:rPr>
        <w:t>Соблюдать требования пожарной безопасности, санитарно-гигиенических, экологических и иных требований действующего законодательства РФ, а также соблюдать чистоту и порядок в подъездах, кабинах лифтов (при их наличии), на лестничных клетках, в других местах общего пользования, обеспечивать сохранность санитарно-технического и иного оборудования.</w:t>
      </w:r>
    </w:p>
    <w:p w:rsidR="00FB2565" w:rsidRPr="008C7BF9" w:rsidRDefault="00FB2565" w:rsidP="00FB2565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3.1.4. Полно и своевременно предоставлять Управляющей организации сведения о количестве граждан, проживающих в помещениях принадлежащих Собственнику, и наличии у лиц, зарегистрированных по месту жительства в помещении, льгот для расчетов платежей за услуги по Договору, а так же о смене Собственника. </w:t>
      </w:r>
    </w:p>
    <w:p w:rsidR="00FB2565" w:rsidRPr="008C7BF9" w:rsidRDefault="00004DFA" w:rsidP="00004DFA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3.1.5.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C7BF9">
        <w:rPr>
          <w:rFonts w:ascii="Times New Roman" w:hAnsi="Times New Roman" w:cs="Times New Roman"/>
          <w:sz w:val="24"/>
          <w:szCs w:val="24"/>
        </w:rPr>
        <w:t>Обес</w:t>
      </w:r>
      <w:r w:rsidR="00836281" w:rsidRPr="008C7BF9">
        <w:rPr>
          <w:rFonts w:ascii="Times New Roman" w:hAnsi="Times New Roman" w:cs="Times New Roman"/>
          <w:sz w:val="24"/>
          <w:szCs w:val="24"/>
        </w:rPr>
        <w:t>печивать доступ представителей Управляющей организации</w:t>
      </w:r>
      <w:r w:rsidRPr="008C7BF9">
        <w:rPr>
          <w:rFonts w:ascii="Times New Roman" w:hAnsi="Times New Roman" w:cs="Times New Roman"/>
          <w:sz w:val="24"/>
          <w:szCs w:val="24"/>
        </w:rPr>
        <w:t xml:space="preserve">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жилом/нежилом помещении, для выполнения необходимых ремонтных р</w:t>
      </w:r>
      <w:r w:rsidR="00836281" w:rsidRPr="008C7BF9">
        <w:rPr>
          <w:rFonts w:ascii="Times New Roman" w:hAnsi="Times New Roman" w:cs="Times New Roman"/>
          <w:sz w:val="24"/>
          <w:szCs w:val="24"/>
        </w:rPr>
        <w:t>абот в заранее согласованное с Управляющей организацией</w:t>
      </w:r>
      <w:r w:rsidRPr="008C7BF9">
        <w:rPr>
          <w:rFonts w:ascii="Times New Roman" w:hAnsi="Times New Roman" w:cs="Times New Roman"/>
          <w:sz w:val="24"/>
          <w:szCs w:val="24"/>
        </w:rPr>
        <w:t xml:space="preserve"> время, а работников аварийных служб – в любое время.</w:t>
      </w:r>
    </w:p>
    <w:p w:rsidR="00F612E3" w:rsidRPr="008C7BF9" w:rsidRDefault="00F612E3" w:rsidP="00004DFA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3.1.6.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 устанавливать,  не  подключать  и  не использовать электробытовые  приборы и машины мощностью,  превышающей технические возможности, внутридомовой  электрической  сети, дополнительные секции приборов отопления, регулирующую и запорную арматуру без согласования с Управляющей организацией. 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е подключать и не использовать бытовые приборы и оборудование, включая индивидуальные приборы очистки воды, не имеющие технических паспортов (свидетельств), не отвечающие требованиям безопасности эксплуатации и санитарно-гигиеническим нормативам без согласов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ания с Управляющей организацией.</w:t>
      </w:r>
    </w:p>
    <w:p w:rsidR="00EB0AD0" w:rsidRPr="008C7BF9" w:rsidRDefault="00F612E3" w:rsidP="00EB0AD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3.1.7.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Своевременно сообщать Управлявшей организации о выявленных неисправностях,  препятствующих оказанию Собственнику, услуг в рамках Договора.</w:t>
      </w:r>
    </w:p>
    <w:p w:rsidR="00EB0AD0" w:rsidRPr="008C7BF9" w:rsidRDefault="00EB0AD0" w:rsidP="00EB0AD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3.1.8.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Не осуществлять переоборудование внутренних инженерных сетей без согласования с Управляющей организацией.</w:t>
      </w:r>
    </w:p>
    <w:p w:rsidR="00EB0AD0" w:rsidRPr="008C7BF9" w:rsidRDefault="00EB0AD0" w:rsidP="00EB0AD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3.1.9.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Не нарушать имеющиеся схемы учета услуг, в том числе не совершать действий, связанных с нарушением пломбировки счетчиков, изменением их местоположения в составе инженерных сетей и демонтажем без согласования с Управляющей организацией.</w:t>
      </w:r>
    </w:p>
    <w:p w:rsidR="00EB0AD0" w:rsidRPr="008C7BF9" w:rsidRDefault="00EB0AD0" w:rsidP="00EB0AD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3.1.10.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Своевременно осуще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ствлять поверку приборов учета.</w:t>
      </w:r>
    </w:p>
    <w:p w:rsidR="00EB0AD0" w:rsidRPr="008C7BF9" w:rsidRDefault="00EB0AD0" w:rsidP="00EB0AD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3.1.11.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Не производить слив воды из системы и приборов отопления.</w:t>
      </w:r>
    </w:p>
    <w:p w:rsidR="00EB0AD0" w:rsidRPr="008C7BF9" w:rsidRDefault="00EB0AD0" w:rsidP="00EB0AD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3.1.12.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Не совершать действий, связанных с отключением многоквартирного дома от подачи электроэнергии, воды и тепла.</w:t>
      </w:r>
    </w:p>
    <w:p w:rsidR="00EB0AD0" w:rsidRPr="008C7BF9" w:rsidRDefault="00EB0AD0" w:rsidP="00EB0AD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3.1.13.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Предоставлять Управляющей организации</w:t>
      </w:r>
      <w:r w:rsidR="00240AC0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0AC0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ежемесячно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="00FF6C1C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до 20</w:t>
      </w:r>
      <w:r w:rsidR="00240AC0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числа,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показания приборов учета</w:t>
      </w:r>
      <w:r w:rsidR="00D06478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240AC0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Договором, в </w:t>
      </w:r>
      <w:r w:rsidR="00B51F97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рамках действующего законодательства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77E8A" w:rsidRPr="008C7BF9" w:rsidRDefault="00EB0AD0" w:rsidP="00D77E8A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3.1.14. </w:t>
      </w:r>
      <w:r w:rsidR="00FB2565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Исполнять   иные  обязанности, предусмотренные действующим 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законодательством для собственника помещений</w:t>
      </w:r>
      <w:r w:rsidR="00E83C8D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МКД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83C8D" w:rsidRPr="008C7BF9" w:rsidRDefault="00D77E8A" w:rsidP="00E83C8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3.2. </w:t>
      </w:r>
      <w:r w:rsidR="007A345D" w:rsidRPr="008C7BF9">
        <w:rPr>
          <w:rFonts w:ascii="Times New Roman" w:eastAsia="Times New Roman" w:hAnsi="Times New Roman" w:cs="Times New Roman"/>
          <w:u w:val="single"/>
          <w:lang w:eastAsia="ar-SA"/>
        </w:rPr>
        <w:t>Права Собственника</w:t>
      </w:r>
      <w:r w:rsidR="007A345D" w:rsidRPr="008C7BF9">
        <w:rPr>
          <w:rFonts w:ascii="Times New Roman" w:eastAsia="Times New Roman" w:hAnsi="Times New Roman" w:cs="Times New Roman"/>
          <w:lang w:eastAsia="ar-SA"/>
        </w:rPr>
        <w:t>:</w:t>
      </w:r>
    </w:p>
    <w:p w:rsidR="00285410" w:rsidRPr="008C7BF9" w:rsidRDefault="00E83C8D" w:rsidP="00285410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3.2.1.</w:t>
      </w:r>
      <w:r w:rsidR="00DF0B88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A345D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Требовать в установленном порядке от Управляющей организации </w:t>
      </w:r>
      <w:r w:rsidR="00285410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изменения размера платы, в случае </w:t>
      </w:r>
      <w:r w:rsidR="00285410" w:rsidRPr="008C7BF9">
        <w:rPr>
          <w:rFonts w:ascii="Times New Roman" w:hAnsi="Times New Roman" w:cs="Times New Roman"/>
          <w:sz w:val="24"/>
          <w:szCs w:val="24"/>
        </w:rPr>
        <w:t>неоказания части услуг и/или невыполнения части работ по управлению, содержанию и ремонту общего имущества в многоквартирном доме, в соответствии с Договором.</w:t>
      </w:r>
    </w:p>
    <w:p w:rsidR="00E83C8D" w:rsidRPr="008C7BF9" w:rsidRDefault="00DF0B88" w:rsidP="00E83C8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3.2.2</w:t>
      </w:r>
      <w:r w:rsidR="00E83C8D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7A345D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Знакомиться с условиями сделок, совершенных Управляющей организацией в рамках исполнения Договора</w:t>
      </w:r>
      <w:r w:rsidR="007A345D" w:rsidRPr="008C7BF9">
        <w:rPr>
          <w:rFonts w:ascii="Times New Roman" w:eastAsia="Times New Roman" w:hAnsi="Times New Roman" w:cs="Times New Roman"/>
          <w:lang w:eastAsia="ar-SA"/>
        </w:rPr>
        <w:t>.</w:t>
      </w:r>
    </w:p>
    <w:p w:rsidR="00E83C8D" w:rsidRPr="008C7BF9" w:rsidRDefault="00DF0B88" w:rsidP="00E83C8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3.2.3</w:t>
      </w:r>
      <w:r w:rsidR="00E83C8D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5E7813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решению </w:t>
      </w:r>
      <w:r w:rsidR="00E83C8D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собственников МКД,</w:t>
      </w:r>
      <w:r w:rsidR="005E7813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проведении общего собрания, объекты из состава общего имущества в многоквартирном доме могут быть переданы</w:t>
      </w:r>
      <w:r w:rsidR="00E83C8D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Управляющей организации для использования в целях реализации Договора.</w:t>
      </w:r>
    </w:p>
    <w:p w:rsidR="009F52DF" w:rsidRPr="008C7BF9" w:rsidRDefault="00DF0B88" w:rsidP="00160D34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3.2.4</w:t>
      </w:r>
      <w:r w:rsidR="00E83C8D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. Осуществлять   иные  права, предусмотренные действующим законодательством для собственника помещений в МКД</w:t>
      </w:r>
      <w:r w:rsidR="007A345D" w:rsidRPr="008C7BF9">
        <w:rPr>
          <w:rFonts w:ascii="Times New Roman" w:eastAsia="Times New Roman" w:hAnsi="Times New Roman" w:cs="Times New Roman"/>
          <w:lang w:eastAsia="ar-SA"/>
        </w:rPr>
        <w:t xml:space="preserve">. </w:t>
      </w:r>
      <w:r w:rsidR="00C60B2C" w:rsidRPr="008C7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</w:t>
      </w:r>
    </w:p>
    <w:p w:rsidR="00C60B2C" w:rsidRPr="008C7BF9" w:rsidRDefault="00C60B2C" w:rsidP="00B054A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РАЗМЕР И ПОРЯДОК ВНЕСЕНИЯ ПЛАТЫ ПО ДОГОВОРУ</w:t>
      </w:r>
    </w:p>
    <w:p w:rsidR="00854D64" w:rsidRPr="008C7BF9" w:rsidRDefault="00C60B2C" w:rsidP="00854D6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Управляющая организация </w:t>
      </w:r>
      <w:r w:rsidR="00B054AD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</w:t>
      </w:r>
      <w:r w:rsidR="00B054AD" w:rsidRPr="008C7BF9">
        <w:rPr>
          <w:rFonts w:ascii="Times New Roman" w:hAnsi="Times New Roman" w:cs="Times New Roman"/>
          <w:sz w:val="24"/>
          <w:szCs w:val="24"/>
        </w:rPr>
        <w:t xml:space="preserve">работы и оказывает услуги, являющиеся предметом Договора, 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платы, вносимой </w:t>
      </w:r>
      <w:r w:rsidR="00B054AD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Собственником</w:t>
      </w:r>
      <w:r w:rsidR="00F97BC7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состоящей из следующих платежей:</w:t>
      </w:r>
    </w:p>
    <w:p w:rsidR="00240AC0" w:rsidRPr="008C7BF9" w:rsidRDefault="00240AC0" w:rsidP="00854D6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F5D" w:rsidRPr="00A52F5D" w:rsidRDefault="00F97BC7" w:rsidP="00B973E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4.1.1.</w:t>
      </w:r>
      <w:r w:rsidR="00C60B2C" w:rsidRPr="0000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</w:t>
      </w:r>
      <w:r w:rsidR="00896898" w:rsidRPr="00005521">
        <w:rPr>
          <w:rFonts w:ascii="Times New Roman" w:eastAsia="Times New Roman" w:hAnsi="Times New Roman" w:cs="Times New Roman"/>
          <w:sz w:val="24"/>
          <w:szCs w:val="24"/>
          <w:lang w:eastAsia="ru-RU"/>
        </w:rPr>
        <w:t>еж</w:t>
      </w:r>
      <w:r w:rsidR="00C60B2C" w:rsidRPr="0000552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0055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Собственника</w:t>
      </w:r>
      <w:r w:rsidR="00854D64" w:rsidRPr="0000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08EA" w:rsidRPr="00005521">
        <w:rPr>
          <w:rFonts w:ascii="Times New Roman" w:hAnsi="Times New Roman" w:cs="Times New Roman"/>
          <w:sz w:val="24"/>
          <w:szCs w:val="24"/>
        </w:rPr>
        <w:t>за содержание жилого помещения, включающую в себя плату за услуги, работы по управлению многоквартирным домом, за содержание и текущий ремонт общего имущества в многоквартирном доме</w:t>
      </w:r>
      <w:r w:rsidR="00854D64" w:rsidRPr="00005521">
        <w:rPr>
          <w:rFonts w:ascii="Times New Roman" w:hAnsi="Times New Roman" w:cs="Times New Roman"/>
          <w:sz w:val="24"/>
          <w:szCs w:val="24"/>
        </w:rPr>
        <w:t xml:space="preserve">. </w:t>
      </w:r>
      <w:r w:rsidR="00B973EB">
        <w:rPr>
          <w:rFonts w:ascii="Times New Roman" w:hAnsi="Times New Roman" w:cs="Times New Roman"/>
          <w:sz w:val="24"/>
          <w:szCs w:val="24"/>
        </w:rPr>
        <w:t>Д</w:t>
      </w:r>
      <w:r w:rsidR="00A52F5D">
        <w:rPr>
          <w:rFonts w:ascii="Times New Roman" w:hAnsi="Times New Roman" w:cs="Times New Roman"/>
          <w:sz w:val="24"/>
          <w:szCs w:val="24"/>
        </w:rPr>
        <w:t xml:space="preserve">анный платеж </w:t>
      </w:r>
      <w:r w:rsidR="00A52F5D" w:rsidRPr="00A52F5D">
        <w:rPr>
          <w:rFonts w:ascii="Times New Roman" w:hAnsi="Times New Roman" w:cs="Times New Roman"/>
          <w:sz w:val="24"/>
          <w:szCs w:val="24"/>
        </w:rPr>
        <w:t xml:space="preserve">включает в себя плату за холодную воду, горячую воду, отведение сточных вод, электрическую энергию, тепловую энергию, потребляемые при содержании общего имущества в </w:t>
      </w:r>
      <w:r w:rsidR="00A52F5D">
        <w:rPr>
          <w:rFonts w:ascii="Times New Roman" w:hAnsi="Times New Roman" w:cs="Times New Roman"/>
          <w:sz w:val="24"/>
          <w:szCs w:val="24"/>
        </w:rPr>
        <w:t>МКД</w:t>
      </w:r>
      <w:r w:rsidR="00A52F5D" w:rsidRPr="00A52F5D">
        <w:rPr>
          <w:rFonts w:ascii="Times New Roman" w:hAnsi="Times New Roman" w:cs="Times New Roman"/>
          <w:sz w:val="24"/>
          <w:szCs w:val="24"/>
        </w:rPr>
        <w:t>, определяемую в порядке, установленном Правительством Российской Федерации.</w:t>
      </w:r>
    </w:p>
    <w:p w:rsidR="00005521" w:rsidRPr="00A52F5D" w:rsidRDefault="00896898" w:rsidP="0000552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521">
        <w:rPr>
          <w:rFonts w:ascii="Times New Roman" w:hAnsi="Times New Roman" w:cs="Times New Roman"/>
          <w:sz w:val="24"/>
          <w:szCs w:val="24"/>
        </w:rPr>
        <w:t xml:space="preserve">Размер платежа, предусмотренный настоящим пунктом, </w:t>
      </w:r>
      <w:r w:rsidR="00D6222E" w:rsidRPr="00005521">
        <w:rPr>
          <w:rFonts w:ascii="Times New Roman" w:hAnsi="Times New Roman" w:cs="Times New Roman"/>
          <w:sz w:val="24"/>
          <w:szCs w:val="24"/>
        </w:rPr>
        <w:t>устанавливается</w:t>
      </w:r>
      <w:r w:rsidRPr="00005521">
        <w:rPr>
          <w:rFonts w:ascii="Times New Roman" w:hAnsi="Times New Roman" w:cs="Times New Roman"/>
          <w:sz w:val="24"/>
          <w:szCs w:val="24"/>
        </w:rPr>
        <w:t xml:space="preserve"> решением общего собрани</w:t>
      </w:r>
      <w:r w:rsidR="00D6222E" w:rsidRPr="00005521">
        <w:rPr>
          <w:rFonts w:ascii="Times New Roman" w:hAnsi="Times New Roman" w:cs="Times New Roman"/>
          <w:sz w:val="24"/>
          <w:szCs w:val="24"/>
        </w:rPr>
        <w:t xml:space="preserve">я собственников помещений в МКД или, при отсутствии такого решения, - правовым актом органа местного самоуправления. Копия документа, в котором отражено решение об установлении размера платежа, прилагается к Договору и является его </w:t>
      </w:r>
      <w:r w:rsidR="00D6222E" w:rsidRPr="00A52F5D">
        <w:rPr>
          <w:rFonts w:ascii="Times New Roman" w:hAnsi="Times New Roman" w:cs="Times New Roman"/>
          <w:sz w:val="24"/>
          <w:szCs w:val="24"/>
        </w:rPr>
        <w:t>неотъемлемой частью.</w:t>
      </w:r>
      <w:r w:rsidR="00005521" w:rsidRPr="00A52F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2F5D" w:rsidRPr="00A52F5D" w:rsidRDefault="00005521" w:rsidP="00A52F5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F5D">
        <w:rPr>
          <w:rFonts w:ascii="Times New Roman" w:hAnsi="Times New Roman" w:cs="Times New Roman"/>
          <w:sz w:val="24"/>
          <w:szCs w:val="24"/>
        </w:rPr>
        <w:t>Плат</w:t>
      </w:r>
      <w:r w:rsidR="00A52F5D" w:rsidRPr="00A52F5D">
        <w:rPr>
          <w:rFonts w:ascii="Times New Roman" w:hAnsi="Times New Roman" w:cs="Times New Roman"/>
          <w:sz w:val="24"/>
          <w:szCs w:val="24"/>
        </w:rPr>
        <w:t>еж</w:t>
      </w:r>
      <w:r w:rsidRPr="00A52F5D">
        <w:rPr>
          <w:rFonts w:ascii="Times New Roman" w:hAnsi="Times New Roman" w:cs="Times New Roman"/>
          <w:sz w:val="24"/>
          <w:szCs w:val="24"/>
        </w:rPr>
        <w:t xml:space="preserve"> за содержание жилого помещения устанавливается в размере, обеспечивающем содержание общего имущества в </w:t>
      </w:r>
      <w:r w:rsidR="00A52F5D" w:rsidRPr="00A52F5D">
        <w:rPr>
          <w:rFonts w:ascii="Times New Roman" w:hAnsi="Times New Roman" w:cs="Times New Roman"/>
          <w:sz w:val="24"/>
          <w:szCs w:val="24"/>
        </w:rPr>
        <w:t>МКД</w:t>
      </w:r>
      <w:r w:rsidRPr="00A52F5D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1" w:history="1">
        <w:r w:rsidRPr="00A52F5D">
          <w:rPr>
            <w:rFonts w:ascii="Times New Roman" w:hAnsi="Times New Roman" w:cs="Times New Roman"/>
            <w:sz w:val="24"/>
            <w:szCs w:val="24"/>
          </w:rPr>
          <w:t>требованиями</w:t>
        </w:r>
      </w:hyperlink>
      <w:r w:rsidRPr="00A52F5D"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</w:p>
    <w:p w:rsidR="00A52F5D" w:rsidRPr="00A52F5D" w:rsidRDefault="00A52F5D" w:rsidP="00A52F5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F5D">
        <w:rPr>
          <w:rFonts w:ascii="Times New Roman" w:hAnsi="Times New Roman" w:cs="Times New Roman"/>
          <w:sz w:val="24"/>
          <w:szCs w:val="24"/>
        </w:rPr>
        <w:t xml:space="preserve">Изменение размера платежа за содержание жилого помещения в случае оказания услуг и выполнения работ по управлению, содержанию и ремонту общего имущества в МКД ненадлежащего качества и (или) с перерывами, превышающими установленную продолжительность, определяется в </w:t>
      </w:r>
      <w:hyperlink r:id="rId12" w:history="1">
        <w:r w:rsidRPr="00A52F5D">
          <w:rPr>
            <w:rFonts w:ascii="Times New Roman" w:hAnsi="Times New Roman" w:cs="Times New Roman"/>
            <w:sz w:val="24"/>
            <w:szCs w:val="24"/>
          </w:rPr>
          <w:t>порядке,</w:t>
        </w:r>
      </w:hyperlink>
      <w:r w:rsidRPr="00A52F5D">
        <w:rPr>
          <w:rFonts w:ascii="Times New Roman" w:hAnsi="Times New Roman" w:cs="Times New Roman"/>
          <w:sz w:val="24"/>
          <w:szCs w:val="24"/>
        </w:rPr>
        <w:t xml:space="preserve"> установленном Правительством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4D64" w:rsidRPr="004B5C26" w:rsidRDefault="00854D64" w:rsidP="00F97BC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C26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Плат</w:t>
      </w:r>
      <w:r w:rsidR="00896898" w:rsidRPr="004B5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еж</w:t>
      </w:r>
      <w:r w:rsidRPr="004B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Собственника за коммунальные услуги</w:t>
      </w:r>
      <w:r w:rsidR="00D47142" w:rsidRPr="004B5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5C26" w:rsidRPr="004B5C26" w:rsidRDefault="00D6222E" w:rsidP="004B5C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C26">
        <w:rPr>
          <w:rFonts w:ascii="Times New Roman" w:hAnsi="Times New Roman" w:cs="Times New Roman"/>
          <w:sz w:val="24"/>
          <w:szCs w:val="24"/>
        </w:rPr>
        <w:t xml:space="preserve">Размер платежа, предусмотренный настоящим пунктом, </w:t>
      </w:r>
      <w:r w:rsidR="004B5C26" w:rsidRPr="004B5C26">
        <w:rPr>
          <w:rFonts w:ascii="Times New Roman" w:hAnsi="Times New Roman" w:cs="Times New Roman"/>
          <w:sz w:val="24"/>
          <w:szCs w:val="24"/>
        </w:rPr>
        <w:t>определяется на основании тарифов (цен) установленных</w:t>
      </w:r>
      <w:r w:rsidRPr="004B5C26">
        <w:rPr>
          <w:rFonts w:ascii="Times New Roman" w:hAnsi="Times New Roman" w:cs="Times New Roman"/>
          <w:sz w:val="24"/>
          <w:szCs w:val="24"/>
        </w:rPr>
        <w:t xml:space="preserve"> правовым актом </w:t>
      </w:r>
      <w:r w:rsidR="004B5C26" w:rsidRPr="004B5C26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Pr="004B5C26">
        <w:rPr>
          <w:rFonts w:ascii="Times New Roman" w:hAnsi="Times New Roman" w:cs="Times New Roman"/>
          <w:sz w:val="24"/>
          <w:szCs w:val="24"/>
        </w:rPr>
        <w:t>государственной власти Ленинградской области</w:t>
      </w:r>
      <w:r w:rsidR="004B5C26" w:rsidRPr="004B5C26">
        <w:rPr>
          <w:rFonts w:ascii="Times New Roman" w:hAnsi="Times New Roman" w:cs="Times New Roman"/>
          <w:sz w:val="24"/>
          <w:szCs w:val="24"/>
        </w:rPr>
        <w:t>,</w:t>
      </w:r>
      <w:bookmarkStart w:id="0" w:name="Par0"/>
      <w:bookmarkEnd w:id="0"/>
      <w:r w:rsidR="004B5C26" w:rsidRPr="004B5C26">
        <w:rPr>
          <w:rFonts w:ascii="Times New Roman" w:hAnsi="Times New Roman" w:cs="Times New Roman"/>
          <w:sz w:val="24"/>
          <w:szCs w:val="24"/>
        </w:rPr>
        <w:t xml:space="preserve">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 (в том числе нормативов накопления твердых коммунальных отходов), утверждаемых органами государственной власти субъектов Российской Федерации в порядке, установленном Правительством</w:t>
      </w:r>
      <w:proofErr w:type="gramEnd"/>
      <w:r w:rsidR="004B5C26" w:rsidRPr="004B5C26">
        <w:rPr>
          <w:rFonts w:ascii="Times New Roman" w:hAnsi="Times New Roman" w:cs="Times New Roman"/>
          <w:sz w:val="24"/>
          <w:szCs w:val="24"/>
        </w:rPr>
        <w:t xml:space="preserve"> Российской Федерации. </w:t>
      </w:r>
    </w:p>
    <w:p w:rsidR="004B5C26" w:rsidRDefault="004B5C26" w:rsidP="004B5C2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C26">
        <w:rPr>
          <w:rFonts w:ascii="Times New Roman" w:hAnsi="Times New Roman" w:cs="Times New Roman"/>
          <w:sz w:val="24"/>
          <w:szCs w:val="24"/>
        </w:rPr>
        <w:t xml:space="preserve">При предоставлении коммунальных услуг с перерывами, превышающими установленную продолжительность, осуществляется изменение размера платы за коммунальные услуги в </w:t>
      </w:r>
      <w:hyperlink r:id="rId13" w:history="1">
        <w:r w:rsidRPr="004B5C26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4B5C26">
        <w:rPr>
          <w:rFonts w:ascii="Times New Roman" w:hAnsi="Times New Roman" w:cs="Times New Roman"/>
          <w:sz w:val="24"/>
          <w:szCs w:val="24"/>
        </w:rPr>
        <w:t xml:space="preserve">, установленном Правительством Российской Федерации. </w:t>
      </w:r>
    </w:p>
    <w:p w:rsidR="00B217D9" w:rsidRDefault="00C60B2C" w:rsidP="00B217D9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48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83657" w:rsidRPr="00E734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73485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="00983657" w:rsidRPr="00E7348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</w:t>
      </w:r>
      <w:r w:rsidRPr="00E7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вносится </w:t>
      </w:r>
      <w:r w:rsidR="00983657" w:rsidRPr="00E7348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734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обственник</w:t>
      </w:r>
      <w:r w:rsidR="00983657" w:rsidRPr="00E7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E7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до десятого числа месяца, следующего за </w:t>
      </w:r>
      <w:r w:rsidR="00983657" w:rsidRPr="00E734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расчетным</w:t>
      </w:r>
      <w:r w:rsidRPr="00E7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месяцем, на основании платежных документов, представленных им Управляющей организацией не позднее первого числа месяца следующего за истекшим месяцем.</w:t>
      </w:r>
    </w:p>
    <w:p w:rsidR="00B217D9" w:rsidRPr="00B217D9" w:rsidRDefault="00B217D9" w:rsidP="00B217D9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7D9">
        <w:rPr>
          <w:rFonts w:ascii="Times New Roman" w:hAnsi="Times New Roman" w:cs="Times New Roman"/>
          <w:sz w:val="26"/>
          <w:szCs w:val="26"/>
        </w:rPr>
        <w:t>Учет и распределение поступающих платежей производится в хронологическом порядке возникновения задолженности.</w:t>
      </w:r>
    </w:p>
    <w:p w:rsidR="00E73485" w:rsidRPr="00E73485" w:rsidRDefault="00E73485" w:rsidP="00E7348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85">
        <w:rPr>
          <w:rFonts w:ascii="Times New Roman" w:hAnsi="Times New Roman" w:cs="Times New Roman"/>
          <w:sz w:val="24"/>
          <w:szCs w:val="24"/>
        </w:rPr>
        <w:t>4.3. Льготы по оплате работ и услуг, являющихся предметом Договора, предоставляются в соответствии с действующим законодательством.</w:t>
      </w:r>
    </w:p>
    <w:p w:rsidR="00E73485" w:rsidRPr="00E73485" w:rsidRDefault="00E73485" w:rsidP="00E7348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485">
        <w:rPr>
          <w:rFonts w:ascii="Times New Roman" w:hAnsi="Times New Roman" w:cs="Times New Roman"/>
          <w:sz w:val="24"/>
          <w:szCs w:val="24"/>
        </w:rPr>
        <w:t xml:space="preserve">4.4. </w:t>
      </w:r>
      <w:r w:rsidR="00945D6D" w:rsidRPr="00945D6D">
        <w:rPr>
          <w:rFonts w:ascii="Times New Roman" w:hAnsi="Times New Roman" w:cs="Times New Roman"/>
          <w:color w:val="000000"/>
          <w:sz w:val="24"/>
          <w:szCs w:val="24"/>
        </w:rPr>
        <w:t>Не использование помещений «Собственником» не является основанием невнесения платы за управление многоквартирным домом, содержание и ремонт общего имущества многоквартирного дома, а также за отдельные виды коммунальных услуг</w:t>
      </w:r>
      <w:r w:rsidRPr="00945D6D">
        <w:rPr>
          <w:rFonts w:ascii="Times New Roman" w:hAnsi="Times New Roman" w:cs="Times New Roman"/>
          <w:sz w:val="24"/>
          <w:szCs w:val="24"/>
        </w:rPr>
        <w:t>. При</w:t>
      </w:r>
      <w:r w:rsidRPr="00E73485">
        <w:rPr>
          <w:rFonts w:ascii="Times New Roman" w:hAnsi="Times New Roman" w:cs="Times New Roman"/>
          <w:sz w:val="24"/>
          <w:szCs w:val="24"/>
        </w:rPr>
        <w:t xml:space="preserve"> временном отсутствии Собственника,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временного отсутствия Собственника,  в порядке, утверждаемом Правительством Российской Федерации и органами местного самоуправления. </w:t>
      </w:r>
    </w:p>
    <w:p w:rsidR="00E73485" w:rsidRPr="00E73485" w:rsidRDefault="00E73485" w:rsidP="0098365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B2C" w:rsidRPr="00E73485" w:rsidRDefault="00C60B2C" w:rsidP="00E73485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ОТВЕТСТВЕННОСТЬ СТОРОН</w:t>
      </w:r>
    </w:p>
    <w:p w:rsidR="00C60B2C" w:rsidRPr="008C7BF9" w:rsidRDefault="00C60B2C" w:rsidP="002A1F6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законодательством.</w:t>
      </w:r>
    </w:p>
    <w:p w:rsidR="00B57CC8" w:rsidRPr="008C7BF9" w:rsidRDefault="008C7BF9" w:rsidP="00B57CC8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5.2</w:t>
      </w:r>
      <w:r w:rsidR="00B57CC8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57CC8" w:rsidRPr="008C7BF9">
        <w:rPr>
          <w:rFonts w:ascii="Times New Roman" w:hAnsi="Times New Roman" w:cs="Times New Roman"/>
          <w:bCs/>
          <w:sz w:val="24"/>
          <w:szCs w:val="24"/>
        </w:rPr>
        <w:t>Управляющая организация несет ответственность по настоящему Договору в объеме взятых обязательств (в границах эксплуатационной ответственности)</w:t>
      </w:r>
      <w:r w:rsidR="00B433B3" w:rsidRPr="008C7BF9">
        <w:rPr>
          <w:rFonts w:ascii="Times New Roman" w:hAnsi="Times New Roman" w:cs="Times New Roman"/>
          <w:bCs/>
          <w:sz w:val="24"/>
          <w:szCs w:val="24"/>
        </w:rPr>
        <w:t>,</w:t>
      </w:r>
      <w:r w:rsidR="00B57CC8" w:rsidRPr="008C7BF9">
        <w:rPr>
          <w:rFonts w:ascii="Times New Roman" w:hAnsi="Times New Roman" w:cs="Times New Roman"/>
          <w:bCs/>
          <w:sz w:val="24"/>
          <w:szCs w:val="24"/>
        </w:rPr>
        <w:t xml:space="preserve"> с момента вступления настоящего Договора в силу.</w:t>
      </w:r>
    </w:p>
    <w:p w:rsidR="001D2B85" w:rsidRPr="008C7BF9" w:rsidRDefault="008C7BF9" w:rsidP="00B57CC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r w:rsidR="002A1F6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433B3" w:rsidRPr="008C7BF9">
        <w:rPr>
          <w:rFonts w:ascii="Times New Roman" w:hAnsi="Times New Roman" w:cs="Times New Roman"/>
          <w:sz w:val="24"/>
          <w:szCs w:val="24"/>
        </w:rPr>
        <w:t>Управляющая организация</w:t>
      </w:r>
      <w:r w:rsidR="006C5424" w:rsidRPr="008C7BF9">
        <w:rPr>
          <w:rFonts w:ascii="Times New Roman" w:hAnsi="Times New Roman" w:cs="Times New Roman"/>
          <w:sz w:val="24"/>
          <w:szCs w:val="24"/>
        </w:rPr>
        <w:t xml:space="preserve"> несет ответственность за ущерб, причиненный имуществу собственников в многоквартирном доме, возникший в результате ее действий или бездействий, в порядке, установленном настоящим Договором</w:t>
      </w:r>
      <w:r w:rsidR="002A1F6C" w:rsidRPr="008C7BF9">
        <w:rPr>
          <w:rFonts w:ascii="Times New Roman" w:hAnsi="Times New Roman" w:cs="Times New Roman"/>
          <w:sz w:val="24"/>
          <w:szCs w:val="24"/>
        </w:rPr>
        <w:t>.</w:t>
      </w:r>
    </w:p>
    <w:p w:rsidR="00240AC0" w:rsidRPr="008C7BF9" w:rsidRDefault="00240AC0" w:rsidP="00B57CC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0AC0" w:rsidRPr="008C7BF9" w:rsidRDefault="00240AC0" w:rsidP="00B57CC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2E57" w:rsidRPr="008C7BF9" w:rsidRDefault="00B57CC8" w:rsidP="001D2B8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8C7BF9" w:rsidRPr="008C7BF9">
        <w:rPr>
          <w:rFonts w:ascii="Times New Roman" w:hAnsi="Times New Roman" w:cs="Times New Roman"/>
          <w:sz w:val="24"/>
          <w:szCs w:val="24"/>
        </w:rPr>
        <w:t>4</w:t>
      </w:r>
      <w:r w:rsidRPr="008C7BF9">
        <w:rPr>
          <w:rFonts w:ascii="Times New Roman" w:hAnsi="Times New Roman" w:cs="Times New Roman"/>
          <w:sz w:val="24"/>
          <w:szCs w:val="24"/>
        </w:rPr>
        <w:t xml:space="preserve">. </w:t>
      </w:r>
      <w:r w:rsidR="004A2E57" w:rsidRPr="008C7BF9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Ответственность по сделкам, совершенным Управляющей организацией со сторонними организациями, самостоятельно несет Управляющая организация.</w:t>
      </w:r>
    </w:p>
    <w:p w:rsidR="00B433B3" w:rsidRPr="008C7BF9" w:rsidRDefault="00B57CC8" w:rsidP="00B433B3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A1F6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8C7BF9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A1F6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7BF9">
        <w:rPr>
          <w:rFonts w:ascii="Times New Roman" w:hAnsi="Times New Roman" w:cs="Times New Roman"/>
          <w:sz w:val="24"/>
          <w:szCs w:val="24"/>
        </w:rPr>
        <w:t xml:space="preserve">В случае несвоевременного и/или неполного внесения платы за услуги и работы по управлению многоквартирным домом, содержанию и ремонту общего имущества многоквартирного дома, а также за коммунальные услуги, «Собственник» обязан уплатить «Управляющей организации» пени в размере и в порядке, установленными </w:t>
      </w:r>
      <w:proofErr w:type="gramStart"/>
      <w:r w:rsidRPr="008C7BF9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8C7BF9">
        <w:rPr>
          <w:rFonts w:ascii="Times New Roman" w:hAnsi="Times New Roman" w:cs="Times New Roman"/>
          <w:sz w:val="24"/>
          <w:szCs w:val="24"/>
        </w:rPr>
        <w:t>.</w:t>
      </w:r>
      <w:r w:rsidR="008C7BF9">
        <w:rPr>
          <w:rFonts w:ascii="Times New Roman" w:hAnsi="Times New Roman" w:cs="Times New Roman"/>
          <w:sz w:val="24"/>
          <w:szCs w:val="24"/>
        </w:rPr>
        <w:t xml:space="preserve"> </w:t>
      </w:r>
      <w:r w:rsidRPr="008C7BF9">
        <w:rPr>
          <w:rFonts w:ascii="Times New Roman" w:hAnsi="Times New Roman" w:cs="Times New Roman"/>
          <w:sz w:val="24"/>
          <w:szCs w:val="24"/>
        </w:rPr>
        <w:t>14 ст.155 Жилищного кодекса РФ и настоящим Договором.</w:t>
      </w:r>
    </w:p>
    <w:p w:rsidR="007B6559" w:rsidRPr="008C7BF9" w:rsidRDefault="00B433B3" w:rsidP="007B6559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5.</w:t>
      </w:r>
      <w:r w:rsidR="008C7BF9" w:rsidRPr="008C7BF9">
        <w:rPr>
          <w:rFonts w:ascii="Times New Roman" w:hAnsi="Times New Roman" w:cs="Times New Roman"/>
          <w:sz w:val="24"/>
          <w:szCs w:val="24"/>
        </w:rPr>
        <w:t>6</w:t>
      </w:r>
      <w:r w:rsidRPr="008C7BF9">
        <w:rPr>
          <w:rFonts w:ascii="Times New Roman" w:hAnsi="Times New Roman" w:cs="Times New Roman"/>
          <w:sz w:val="24"/>
          <w:szCs w:val="24"/>
        </w:rPr>
        <w:t>.</w:t>
      </w:r>
      <w:r w:rsidRPr="008C7BF9">
        <w:t xml:space="preserve"> </w:t>
      </w:r>
      <w:r w:rsidRPr="008C7BF9">
        <w:rPr>
          <w:rFonts w:ascii="Times New Roman" w:hAnsi="Times New Roman" w:cs="Times New Roman"/>
          <w:sz w:val="24"/>
          <w:szCs w:val="24"/>
        </w:rPr>
        <w:t xml:space="preserve">При нарушении «Собственником» обязательств, предусмотренных Договором, </w:t>
      </w:r>
      <w:proofErr w:type="gramStart"/>
      <w:r w:rsidRPr="008C7BF9">
        <w:rPr>
          <w:rFonts w:ascii="Times New Roman" w:hAnsi="Times New Roman" w:cs="Times New Roman"/>
          <w:sz w:val="24"/>
          <w:szCs w:val="24"/>
        </w:rPr>
        <w:t>последний</w:t>
      </w:r>
      <w:proofErr w:type="gramEnd"/>
      <w:r w:rsidRPr="008C7BF9">
        <w:rPr>
          <w:rFonts w:ascii="Times New Roman" w:hAnsi="Times New Roman" w:cs="Times New Roman"/>
          <w:sz w:val="24"/>
          <w:szCs w:val="24"/>
        </w:rPr>
        <w:t xml:space="preserve"> несет ответственность перед «Управляющей организацией» и третьими лицами за все последствия, возникшие в результате каких-либо аварийных и иных ситуаций.</w:t>
      </w:r>
    </w:p>
    <w:p w:rsidR="007B6559" w:rsidRPr="008C7BF9" w:rsidRDefault="007B6559" w:rsidP="007B6559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5.</w:t>
      </w:r>
      <w:r w:rsidR="008C7BF9" w:rsidRPr="008C7BF9">
        <w:rPr>
          <w:rFonts w:ascii="Times New Roman" w:hAnsi="Times New Roman" w:cs="Times New Roman"/>
          <w:sz w:val="24"/>
          <w:szCs w:val="24"/>
        </w:rPr>
        <w:t>7</w:t>
      </w:r>
      <w:r w:rsidRPr="008C7BF9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8C7BF9">
        <w:rPr>
          <w:rFonts w:ascii="Times New Roman" w:hAnsi="Times New Roman" w:cs="Times New Roman"/>
          <w:sz w:val="24"/>
          <w:szCs w:val="24"/>
        </w:rPr>
        <w:t xml:space="preserve">Управляющая не несет ответственность </w:t>
      </w:r>
      <w:r w:rsidRPr="008C7BF9">
        <w:rPr>
          <w:rFonts w:ascii="Times New Roman" w:hAnsi="Times New Roman" w:cs="Times New Roman"/>
          <w:bCs/>
          <w:sz w:val="24"/>
          <w:szCs w:val="24"/>
        </w:rPr>
        <w:t>за противоправные действия (бездействия) собственников и лиц, проживающих в помещениях собственников; за использованием собственниками общего имущества не по назначению с нарушением действующего законодательства РФ и условиями настоящего Договора; аварий, произошедших не по вине организации и при невозможности последней предусмотреть или устранить причины, вызвавшие эти аварии (вандализм, поджог, кража и пр.).</w:t>
      </w:r>
      <w:proofErr w:type="gramEnd"/>
    </w:p>
    <w:p w:rsidR="00C22DA6" w:rsidRPr="008C7BF9" w:rsidRDefault="004A2E57" w:rsidP="00B57CC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hAnsi="Times New Roman" w:cs="Times New Roman"/>
          <w:sz w:val="24"/>
          <w:szCs w:val="24"/>
        </w:rPr>
        <w:t>5.</w:t>
      </w:r>
      <w:r w:rsidR="008C7BF9" w:rsidRPr="008C7BF9">
        <w:rPr>
          <w:rFonts w:ascii="Times New Roman" w:hAnsi="Times New Roman" w:cs="Times New Roman"/>
          <w:sz w:val="24"/>
          <w:szCs w:val="24"/>
        </w:rPr>
        <w:t>8</w:t>
      </w:r>
      <w:r w:rsidRPr="008C7BF9">
        <w:rPr>
          <w:rFonts w:ascii="Times New Roman" w:hAnsi="Times New Roman" w:cs="Times New Roman"/>
          <w:sz w:val="24"/>
          <w:szCs w:val="24"/>
        </w:rPr>
        <w:t xml:space="preserve">. </w:t>
      </w:r>
      <w:r w:rsidR="00522FB3" w:rsidRPr="008C7BF9">
        <w:rPr>
          <w:rFonts w:ascii="Times New Roman" w:hAnsi="Times New Roman" w:cs="Times New Roman"/>
          <w:sz w:val="24"/>
          <w:szCs w:val="24"/>
        </w:rPr>
        <w:t xml:space="preserve"> </w:t>
      </w:r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убытков и совершение иных выплат в качестве санкций за неисполнение или ненадлежащее исполнение обязательств по настоящему Договору не освобождает Стороны от исполнения неисполненных или исполненных ненадлежащим образом обязательств.</w:t>
      </w:r>
    </w:p>
    <w:p w:rsidR="00C60B2C" w:rsidRPr="008C7BF9" w:rsidRDefault="008C7BF9" w:rsidP="00C22DA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7BF9">
        <w:rPr>
          <w:rFonts w:ascii="Times New Roman" w:hAnsi="Times New Roman" w:cs="Times New Roman"/>
          <w:sz w:val="24"/>
          <w:szCs w:val="24"/>
        </w:rPr>
        <w:t>5.9</w:t>
      </w:r>
      <w:r w:rsidR="00C22DA6" w:rsidRPr="008C7BF9">
        <w:rPr>
          <w:rFonts w:ascii="Times New Roman" w:hAnsi="Times New Roman" w:cs="Times New Roman"/>
          <w:sz w:val="24"/>
          <w:szCs w:val="24"/>
        </w:rPr>
        <w:t xml:space="preserve">. </w:t>
      </w:r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освобождается от ответственности за неисполнение или ненадлежащее исполнение принятых на себя обязатель</w:t>
      </w:r>
      <w:proofErr w:type="gramStart"/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сл</w:t>
      </w:r>
      <w:proofErr w:type="gramEnd"/>
      <w:r w:rsidR="00C60B2C" w:rsidRPr="008C7B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учае, если такое неисполнение либо ненадлежащее исполнение было вызвано обстоятельствами непреодолимой силы.</w:t>
      </w:r>
    </w:p>
    <w:p w:rsidR="002A1F6C" w:rsidRPr="008C7BF9" w:rsidRDefault="002A1F6C" w:rsidP="00B054A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B2C" w:rsidRPr="007A75B2" w:rsidRDefault="00291E13" w:rsidP="007A75B2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ДЕЙСТВИЕ ДОГОВОРА</w:t>
      </w:r>
    </w:p>
    <w:p w:rsidR="00291E13" w:rsidRDefault="00291E13" w:rsidP="00291E13">
      <w:pPr>
        <w:pStyle w:val="ConsPlusNormal"/>
        <w:ind w:left="-567" w:firstLine="540"/>
        <w:jc w:val="both"/>
        <w:rPr>
          <w:sz w:val="24"/>
          <w:szCs w:val="24"/>
        </w:rPr>
      </w:pPr>
      <w:r w:rsidRPr="00291E13">
        <w:rPr>
          <w:rFonts w:eastAsia="Times New Roman"/>
          <w:sz w:val="24"/>
          <w:szCs w:val="24"/>
          <w:lang w:eastAsia="ru-RU"/>
        </w:rPr>
        <w:t xml:space="preserve">6.1. Настоящий </w:t>
      </w:r>
      <w:r w:rsidR="009C2F74">
        <w:rPr>
          <w:rFonts w:eastAsia="Times New Roman"/>
          <w:sz w:val="24"/>
          <w:szCs w:val="24"/>
          <w:lang w:eastAsia="ru-RU"/>
        </w:rPr>
        <w:t>д</w:t>
      </w:r>
      <w:r w:rsidRPr="00291E13">
        <w:rPr>
          <w:rFonts w:eastAsia="Times New Roman"/>
          <w:sz w:val="24"/>
          <w:szCs w:val="24"/>
          <w:lang w:eastAsia="ru-RU"/>
        </w:rPr>
        <w:t>оговор считается заключенным и вступает в силу с момента его подписания обеими Сторонами</w:t>
      </w:r>
      <w:r>
        <w:rPr>
          <w:rFonts w:eastAsia="Times New Roman"/>
          <w:sz w:val="24"/>
          <w:szCs w:val="24"/>
          <w:lang w:eastAsia="ru-RU"/>
        </w:rPr>
        <w:t>, при этом с</w:t>
      </w:r>
      <w:r w:rsidRPr="00291E13">
        <w:rPr>
          <w:sz w:val="24"/>
          <w:szCs w:val="24"/>
        </w:rPr>
        <w:t xml:space="preserve">обственники помещений в </w:t>
      </w:r>
      <w:r>
        <w:rPr>
          <w:sz w:val="24"/>
          <w:szCs w:val="24"/>
        </w:rPr>
        <w:t>МКД</w:t>
      </w:r>
      <w:r w:rsidRPr="00291E13">
        <w:rPr>
          <w:sz w:val="24"/>
          <w:szCs w:val="24"/>
        </w:rPr>
        <w:t>, обладающие более чем пятьюдесятью процентами голосов от общего числа голосов собственников помещений в данном доме, выступают в качестве одной стороны заключаемого договора.</w:t>
      </w:r>
    </w:p>
    <w:p w:rsidR="00311FF1" w:rsidRDefault="00975488" w:rsidP="00311FF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 приступает к осуществлению своих обязанностей по управлению МКД в течение 30 дней</w:t>
      </w:r>
      <w:r w:rsidR="006C54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311FF1" w:rsidRPr="004B4EFC" w:rsidRDefault="00311FF1" w:rsidP="00311FF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№</w:t>
      </w:r>
      <w:r w:rsidRPr="004B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7E0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B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7E0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B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заполняются сведениями, подписываются Сторонами и вступают в силу в течение 30 дней</w:t>
      </w:r>
      <w:r w:rsidR="006C54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</w:t>
      </w:r>
      <w:r w:rsidR="00B519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  <w:r w:rsidR="00B5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537C" w:rsidRDefault="00975488" w:rsidP="00DA537C">
      <w:pPr>
        <w:pStyle w:val="ConsPlusNormal"/>
        <w:ind w:left="-567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Лицом, уполномоченным на подписание приложений к настоящему договору, на основании </w:t>
      </w:r>
      <w:r w:rsidR="00522FB3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 xml:space="preserve">общего собрания собственников помещений </w:t>
      </w:r>
      <w:r w:rsidR="00522FB3">
        <w:rPr>
          <w:sz w:val="24"/>
          <w:szCs w:val="24"/>
        </w:rPr>
        <w:t xml:space="preserve">от 01.08.2018г. </w:t>
      </w:r>
      <w:r>
        <w:rPr>
          <w:sz w:val="24"/>
          <w:szCs w:val="24"/>
        </w:rPr>
        <w:t xml:space="preserve">МКД № </w:t>
      </w:r>
      <w:r w:rsidR="001D6F58">
        <w:rPr>
          <w:sz w:val="24"/>
          <w:szCs w:val="24"/>
        </w:rPr>
        <w:t>01-2018</w:t>
      </w:r>
      <w:r>
        <w:rPr>
          <w:sz w:val="24"/>
          <w:szCs w:val="24"/>
        </w:rPr>
        <w:t xml:space="preserve">, является </w:t>
      </w:r>
      <w:r w:rsidR="001D6F58">
        <w:rPr>
          <w:sz w:val="24"/>
          <w:szCs w:val="24"/>
        </w:rPr>
        <w:t>собственники согласно Приложению 1</w:t>
      </w:r>
      <w:r w:rsidR="00291E13" w:rsidRPr="009C2F74">
        <w:rPr>
          <w:sz w:val="24"/>
          <w:szCs w:val="24"/>
        </w:rPr>
        <w:t>.</w:t>
      </w:r>
      <w:r w:rsidR="001D6F58">
        <w:rPr>
          <w:sz w:val="24"/>
          <w:szCs w:val="24"/>
        </w:rPr>
        <w:t xml:space="preserve"> </w:t>
      </w:r>
      <w:r w:rsidR="00291E13" w:rsidRPr="009C2F74">
        <w:rPr>
          <w:sz w:val="24"/>
          <w:szCs w:val="24"/>
        </w:rPr>
        <w:t xml:space="preserve"> </w:t>
      </w:r>
      <w:r w:rsidR="009C2F74" w:rsidRPr="009C2F74">
        <w:rPr>
          <w:sz w:val="24"/>
          <w:szCs w:val="24"/>
        </w:rPr>
        <w:t xml:space="preserve">Настоящий договор заключается на </w:t>
      </w:r>
      <w:r w:rsidR="00507E01">
        <w:rPr>
          <w:sz w:val="24"/>
          <w:szCs w:val="24"/>
        </w:rPr>
        <w:t>3</w:t>
      </w:r>
      <w:r w:rsidR="009C2F74" w:rsidRPr="009C2F74">
        <w:rPr>
          <w:sz w:val="24"/>
          <w:szCs w:val="24"/>
        </w:rPr>
        <w:t xml:space="preserve"> (</w:t>
      </w:r>
      <w:r w:rsidR="001D6F58">
        <w:rPr>
          <w:sz w:val="24"/>
          <w:szCs w:val="24"/>
        </w:rPr>
        <w:t>три</w:t>
      </w:r>
      <w:r w:rsidR="009C2F74" w:rsidRPr="009C2F74">
        <w:rPr>
          <w:sz w:val="24"/>
          <w:szCs w:val="24"/>
        </w:rPr>
        <w:t>) год</w:t>
      </w:r>
      <w:r w:rsidR="00507E01">
        <w:rPr>
          <w:sz w:val="24"/>
          <w:szCs w:val="24"/>
        </w:rPr>
        <w:t>а</w:t>
      </w:r>
      <w:r w:rsidR="009C2F74" w:rsidRPr="009C2F74">
        <w:rPr>
          <w:sz w:val="24"/>
          <w:szCs w:val="24"/>
        </w:rPr>
        <w:t xml:space="preserve">. </w:t>
      </w:r>
      <w:r w:rsidR="009C2F74" w:rsidRPr="00291E13">
        <w:rPr>
          <w:sz w:val="24"/>
          <w:szCs w:val="24"/>
        </w:rPr>
        <w:t xml:space="preserve">При отсутствии заявления одной из сторон о прекращении </w:t>
      </w:r>
      <w:r w:rsidR="009C2F74" w:rsidRPr="009C2F74">
        <w:rPr>
          <w:sz w:val="24"/>
          <w:szCs w:val="24"/>
        </w:rPr>
        <w:t>Д</w:t>
      </w:r>
      <w:r w:rsidR="009C2F74" w:rsidRPr="00291E13">
        <w:rPr>
          <w:sz w:val="24"/>
          <w:szCs w:val="24"/>
        </w:rPr>
        <w:t xml:space="preserve">оговора </w:t>
      </w:r>
      <w:r w:rsidR="009C2F74" w:rsidRPr="009C2F74">
        <w:rPr>
          <w:sz w:val="24"/>
          <w:szCs w:val="24"/>
        </w:rPr>
        <w:t>по окончании срока его действия, Д</w:t>
      </w:r>
      <w:r w:rsidR="009C2F74" w:rsidRPr="00291E13">
        <w:rPr>
          <w:sz w:val="24"/>
          <w:szCs w:val="24"/>
        </w:rPr>
        <w:t>оговор считается продленным на тот же срок и на тех же условиях</w:t>
      </w:r>
      <w:r w:rsidR="009C2F74" w:rsidRPr="009C2F74">
        <w:rPr>
          <w:sz w:val="24"/>
          <w:szCs w:val="24"/>
        </w:rPr>
        <w:t>.</w:t>
      </w:r>
    </w:p>
    <w:p w:rsidR="00751965" w:rsidRDefault="009C2F74" w:rsidP="006C5424">
      <w:pPr>
        <w:pStyle w:val="ConsPlusNormal"/>
        <w:ind w:left="-567" w:firstLine="540"/>
        <w:jc w:val="both"/>
        <w:rPr>
          <w:sz w:val="24"/>
          <w:szCs w:val="24"/>
        </w:rPr>
      </w:pPr>
      <w:r w:rsidRPr="00DA537C">
        <w:rPr>
          <w:sz w:val="24"/>
          <w:szCs w:val="24"/>
        </w:rPr>
        <w:t>6.</w:t>
      </w:r>
      <w:r w:rsidR="008C7BF9">
        <w:rPr>
          <w:sz w:val="24"/>
          <w:szCs w:val="24"/>
        </w:rPr>
        <w:t>2</w:t>
      </w:r>
      <w:r w:rsidRPr="00DA537C">
        <w:rPr>
          <w:sz w:val="24"/>
          <w:szCs w:val="24"/>
        </w:rPr>
        <w:t xml:space="preserve">. </w:t>
      </w:r>
      <w:r w:rsidR="00DA537C">
        <w:rPr>
          <w:sz w:val="24"/>
          <w:szCs w:val="24"/>
        </w:rPr>
        <w:t xml:space="preserve">Собственники, </w:t>
      </w:r>
      <w:r w:rsidR="00DA537C" w:rsidRPr="00291E13">
        <w:rPr>
          <w:sz w:val="24"/>
          <w:szCs w:val="24"/>
        </w:rPr>
        <w:t>на основании решения общего с</w:t>
      </w:r>
      <w:r w:rsidR="00DA537C">
        <w:rPr>
          <w:sz w:val="24"/>
          <w:szCs w:val="24"/>
        </w:rPr>
        <w:t xml:space="preserve">обрания собственников помещений, </w:t>
      </w:r>
      <w:r w:rsidR="00DA537C" w:rsidRPr="00291E13">
        <w:rPr>
          <w:sz w:val="24"/>
          <w:szCs w:val="24"/>
        </w:rPr>
        <w:t xml:space="preserve">в одностороннем порядке вправе отказаться от исполнения </w:t>
      </w:r>
      <w:r w:rsidR="00DA537C">
        <w:rPr>
          <w:sz w:val="24"/>
          <w:szCs w:val="24"/>
        </w:rPr>
        <w:t>Д</w:t>
      </w:r>
      <w:r w:rsidR="00DA537C" w:rsidRPr="00291E13">
        <w:rPr>
          <w:sz w:val="24"/>
          <w:szCs w:val="24"/>
        </w:rPr>
        <w:t xml:space="preserve">оговора, если </w:t>
      </w:r>
      <w:r w:rsidR="00DA537C">
        <w:rPr>
          <w:sz w:val="24"/>
          <w:szCs w:val="24"/>
        </w:rPr>
        <w:t>У</w:t>
      </w:r>
      <w:r w:rsidR="00DA537C" w:rsidRPr="00291E13">
        <w:rPr>
          <w:sz w:val="24"/>
          <w:szCs w:val="24"/>
        </w:rPr>
        <w:t xml:space="preserve">правляющая организация не выполняет </w:t>
      </w:r>
      <w:r w:rsidR="00DA537C">
        <w:rPr>
          <w:sz w:val="24"/>
          <w:szCs w:val="24"/>
        </w:rPr>
        <w:t xml:space="preserve">его </w:t>
      </w:r>
      <w:r w:rsidR="00DA537C" w:rsidRPr="00291E13">
        <w:rPr>
          <w:sz w:val="24"/>
          <w:szCs w:val="24"/>
        </w:rPr>
        <w:t xml:space="preserve">условий договора, и принять решение о выборе иной управляющей организации или об изменении способа управления </w:t>
      </w:r>
      <w:r w:rsidR="00DA537C">
        <w:rPr>
          <w:sz w:val="24"/>
          <w:szCs w:val="24"/>
        </w:rPr>
        <w:t>МКД.</w:t>
      </w:r>
    </w:p>
    <w:p w:rsidR="006C5424" w:rsidRPr="006C5424" w:rsidRDefault="006C5424" w:rsidP="006C5424">
      <w:pPr>
        <w:pStyle w:val="ConsPlusNormal"/>
        <w:ind w:left="-567" w:firstLine="540"/>
        <w:jc w:val="both"/>
        <w:rPr>
          <w:sz w:val="24"/>
          <w:szCs w:val="24"/>
        </w:rPr>
      </w:pPr>
    </w:p>
    <w:p w:rsidR="00C60B2C" w:rsidRPr="00751965" w:rsidRDefault="00751965" w:rsidP="00751965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РАССМОТРЕНИЕ СПОРОВ</w:t>
      </w:r>
    </w:p>
    <w:p w:rsidR="0006393E" w:rsidRPr="006C5424" w:rsidRDefault="006C5424" w:rsidP="006C5424">
      <w:pPr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C60B2C" w:rsidRPr="00751965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bookmarkStart w:id="1" w:name="OCRUncertain1967"/>
      <w:r w:rsidR="00C60B2C" w:rsidRPr="00751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"/>
      <w:r w:rsidR="00C60B2C" w:rsidRPr="00751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B2C" w:rsidRPr="006C542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споры, возникающие из настоящего договора или по поводу настоящего догово</w:t>
      </w:r>
      <w:r w:rsidR="00C60B2C" w:rsidRPr="006C542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ра, разрешаются </w:t>
      </w:r>
      <w:r w:rsidR="00751965" w:rsidRPr="006C54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путем переговоров</w:t>
      </w:r>
      <w:r w:rsidR="00C60B2C" w:rsidRPr="006C54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5424"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если Стороны не могут достичь взаимного соглашения, споры и разногласия разрешаются в судебном порядке по заявлению одной из Сторон</w:t>
      </w:r>
      <w:r w:rsidR="00C60B2C" w:rsidRPr="006C54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16CB" w:rsidRPr="00B51F97" w:rsidRDefault="00C60B2C" w:rsidP="00B51F9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1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8.  ЗАКЛЮЧИТЕЛЬНЫЕ ПОЛОЖЕНИЯ </w:t>
      </w:r>
    </w:p>
    <w:p w:rsidR="00C60B2C" w:rsidRPr="009B1F95" w:rsidRDefault="00C60B2C" w:rsidP="009B1F9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F95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0639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B1F95">
        <w:rPr>
          <w:rFonts w:ascii="Times New Roman" w:eastAsia="Times New Roman" w:hAnsi="Times New Roman" w:cs="Times New Roman"/>
          <w:sz w:val="24"/>
          <w:szCs w:val="24"/>
          <w:lang w:eastAsia="ru-RU"/>
        </w:rPr>
        <w:t>.  Вопросы, не урегулированные Договором, разрешаются в соответствии с действующим законодательством Российской Федерации.</w:t>
      </w:r>
    </w:p>
    <w:p w:rsidR="009B1F95" w:rsidRDefault="00C60B2C" w:rsidP="009B1F9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F95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06393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B1F95">
        <w:rPr>
          <w:rFonts w:ascii="Times New Roman" w:eastAsia="Times New Roman" w:hAnsi="Times New Roman" w:cs="Times New Roman"/>
          <w:sz w:val="24"/>
          <w:szCs w:val="24"/>
          <w:lang w:eastAsia="ru-RU"/>
        </w:rPr>
        <w:t>.  Любые изменения или дополнения к Договору должны совершаться в письменном</w:t>
      </w:r>
      <w:r w:rsidR="009B1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 за подписью обеих Сторон.</w:t>
      </w:r>
    </w:p>
    <w:p w:rsidR="00C60B2C" w:rsidRPr="00A47D9C" w:rsidRDefault="00C60B2C" w:rsidP="00A47D9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F95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06393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B1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приложения, дополнения и протоколы к Договору являются его неотъемлемой частью, </w:t>
      </w: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это оговорено в указанных документах.</w:t>
      </w:r>
    </w:p>
    <w:p w:rsidR="00B51F97" w:rsidRDefault="00B51F97" w:rsidP="00A47D9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F95" w:rsidRPr="00A47D9C" w:rsidRDefault="009B1F95" w:rsidP="00A47D9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1D6F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Приложения к Договору:</w:t>
      </w:r>
    </w:p>
    <w:p w:rsidR="00C84F85" w:rsidRPr="00A47D9C" w:rsidRDefault="00C84F85" w:rsidP="00C84F8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Протокол № </w:t>
      </w:r>
      <w:r w:rsidR="001D6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01-2018 </w:t>
      </w:r>
      <w:r w:rsidRPr="000639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D6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01.08.2018г.</w:t>
      </w:r>
      <w:r w:rsidRPr="0006393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6CB" w:rsidRDefault="00C84F85" w:rsidP="00240AC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Лицензия на право осуществления предпринимательской деятельности по управлению многоквартирными домами от </w:t>
      </w:r>
      <w:r w:rsidR="00DF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02.11.2017г. </w:t>
      </w: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DF0B88">
        <w:rPr>
          <w:rFonts w:ascii="Times New Roman" w:eastAsia="Times New Roman" w:hAnsi="Times New Roman" w:cs="Times New Roman"/>
          <w:sz w:val="24"/>
          <w:szCs w:val="24"/>
          <w:lang w:eastAsia="ru-RU"/>
        </w:rPr>
        <w:t>445;</w:t>
      </w:r>
    </w:p>
    <w:p w:rsidR="00507E01" w:rsidRDefault="001D6F58" w:rsidP="00C84F8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1: С</w:t>
      </w:r>
      <w:r w:rsidR="00507E0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писок собственников подписавших договор.</w:t>
      </w:r>
    </w:p>
    <w:p w:rsidR="00507E01" w:rsidRPr="00A47D9C" w:rsidRDefault="00C84F85" w:rsidP="00507E01">
      <w:pPr>
        <w:shd w:val="clear" w:color="auto" w:fill="FFFFFF"/>
        <w:spacing w:after="0" w:line="240" w:lineRule="auto"/>
        <w:ind w:left="-567" w:right="538" w:firstLine="567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</w:pP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№ </w:t>
      </w:r>
      <w:r w:rsidR="00507E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07E01" w:rsidRPr="00A47D9C">
        <w:rPr>
          <w:rFonts w:ascii="Times New Roman" w:eastAsia="Times New Roman" w:hAnsi="Times New Roman" w:cs="Times New Roman"/>
          <w:spacing w:val="-15"/>
          <w:sz w:val="24"/>
          <w:szCs w:val="24"/>
          <w:lang w:eastAsia="ar-SA"/>
        </w:rPr>
        <w:t xml:space="preserve">Акт </w:t>
      </w:r>
      <w:r w:rsidR="00507E01" w:rsidRPr="00A47D9C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разграничения зон ответственности обслуживания инженерного оборудования; </w:t>
      </w:r>
    </w:p>
    <w:p w:rsidR="00C84F85" w:rsidRDefault="000C781A" w:rsidP="00C84F8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F85"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 и работ по содержанию и текущему ремонту общего имущества  МКД, предоставляемых по Договору;</w:t>
      </w:r>
    </w:p>
    <w:p w:rsidR="00A14367" w:rsidRPr="00A47D9C" w:rsidRDefault="00A14367" w:rsidP="00C84F8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№4: Стоимость услуг и работ по содержанию и </w:t>
      </w: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ремонту общего имущества  МКД;</w:t>
      </w:r>
    </w:p>
    <w:p w:rsidR="000C781A" w:rsidRDefault="00195BD4" w:rsidP="00A47D9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№ </w:t>
      </w:r>
      <w:r w:rsidR="00A143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C781A"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осмотра МКД </w:t>
      </w:r>
    </w:p>
    <w:p w:rsidR="00B433B3" w:rsidRDefault="009B1F95" w:rsidP="005216C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№ </w:t>
      </w:r>
      <w:r w:rsidR="00A1436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47D9C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Состав общего имущества МКД;</w:t>
      </w:r>
    </w:p>
    <w:p w:rsidR="00B433B3" w:rsidRPr="00A47D9C" w:rsidRDefault="00B433B3" w:rsidP="00A47D9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2A3" w:rsidRDefault="003452A3" w:rsidP="003452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1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9B1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РЕКВИЗИТЫ СТОРОН</w:t>
      </w:r>
      <w:r w:rsidRPr="009B1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B3C69" w:rsidRDefault="008B3C69" w:rsidP="003452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7029FE" w:rsidTr="000C781A">
        <w:tc>
          <w:tcPr>
            <w:tcW w:w="9571" w:type="dxa"/>
          </w:tcPr>
          <w:p w:rsidR="007029FE" w:rsidRDefault="007029FE" w:rsidP="007029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УПРАВЛЯЮЩАЯ ОРГАНИЗАЦИЯ</w:t>
            </w:r>
          </w:p>
          <w:p w:rsidR="007029FE" w:rsidRDefault="007029FE" w:rsidP="007029F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29FE" w:rsidTr="000C781A">
        <w:tc>
          <w:tcPr>
            <w:tcW w:w="9571" w:type="dxa"/>
          </w:tcPr>
          <w:p w:rsidR="00507E01" w:rsidRPr="00507E01" w:rsidRDefault="00507E01" w:rsidP="00507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ООО «СЕВЕРНАЯ СТОЛИЦА»</w:t>
            </w:r>
          </w:p>
          <w:p w:rsidR="00507E01" w:rsidRPr="00507E01" w:rsidRDefault="00507E01" w:rsidP="00507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ИНН/КПП 7811656798/781101001, ОГРН 1177847253319</w:t>
            </w:r>
          </w:p>
          <w:p w:rsidR="00507E01" w:rsidRPr="00507E01" w:rsidRDefault="00507E01" w:rsidP="00507E0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7E01">
              <w:rPr>
                <w:rFonts w:ascii="Times New Roman" w:hAnsi="Times New Roman" w:cs="Times New Roman"/>
                <w:sz w:val="24"/>
                <w:szCs w:val="24"/>
              </w:rPr>
              <w:t xml:space="preserve">Юр. адрес: г. Санкт-Петербург, ул. Антонова-Овсеенко, д. 19, корп. 1, </w:t>
            </w:r>
            <w:proofErr w:type="spellStart"/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. 93</w:t>
            </w:r>
            <w:proofErr w:type="gramEnd"/>
          </w:p>
          <w:p w:rsidR="00507E01" w:rsidRPr="00507E01" w:rsidRDefault="00507E01" w:rsidP="00507E0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Почтовый адрес: 188300, ЛО, г. Гатчина, ул. Соборная, д. 10</w:t>
            </w:r>
            <w:proofErr w:type="gramStart"/>
            <w:r w:rsidRPr="00507E0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507E01">
              <w:rPr>
                <w:rFonts w:ascii="Times New Roman" w:hAnsi="Times New Roman" w:cs="Times New Roman"/>
                <w:sz w:val="24"/>
                <w:szCs w:val="24"/>
              </w:rPr>
              <w:t xml:space="preserve">, лит. А, </w:t>
            </w:r>
            <w:proofErr w:type="spellStart"/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. 17В</w:t>
            </w:r>
          </w:p>
          <w:p w:rsidR="00507E01" w:rsidRPr="00507E01" w:rsidRDefault="00507E01" w:rsidP="00507E0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Тел.: 905-20-76</w:t>
            </w:r>
          </w:p>
          <w:p w:rsidR="00507E01" w:rsidRPr="00507E01" w:rsidRDefault="00507E01" w:rsidP="00507E0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/с 40702810655400000141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ападный банк </w:t>
            </w:r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ОАО "СБЕРБАНК РОССИИ" г. Санкт-Петербург</w:t>
            </w:r>
          </w:p>
          <w:p w:rsidR="00507E01" w:rsidRPr="00507E01" w:rsidRDefault="00507E01" w:rsidP="00507E0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07E01">
              <w:rPr>
                <w:rFonts w:ascii="Times New Roman" w:hAnsi="Times New Roman" w:cs="Times New Roman"/>
                <w:sz w:val="24"/>
                <w:szCs w:val="24"/>
              </w:rPr>
              <w:t>к/с 30101810500000000653,  БИК 044030653</w:t>
            </w:r>
          </w:p>
          <w:p w:rsidR="007029FE" w:rsidRDefault="007029FE" w:rsidP="00702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404CA" w:rsidRDefault="007029FE" w:rsidP="007029F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_____________________/</w:t>
            </w:r>
            <w:r w:rsidR="00C404CA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C404CA" w:rsidRDefault="00C404CA" w:rsidP="007029F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54728" w:rsidRDefault="00854728" w:rsidP="0085472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47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СОБСТВЕННИК</w:t>
      </w:r>
    </w:p>
    <w:p w:rsidR="00854728" w:rsidRDefault="00854728" w:rsidP="00854728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854728" w:rsidRDefault="00854728" w:rsidP="00854728">
      <w:pPr>
        <w:spacing w:after="0" w:line="240" w:lineRule="auto"/>
        <w:ind w:left="-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 ______________________</w:t>
      </w:r>
    </w:p>
    <w:p w:rsidR="00854728" w:rsidRPr="008B3C69" w:rsidRDefault="00854728" w:rsidP="00854728">
      <w:pPr>
        <w:spacing w:after="0" w:line="240" w:lineRule="auto"/>
        <w:ind w:left="-567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</w:t>
      </w:r>
      <w:r w:rsidRPr="008B3C69">
        <w:rPr>
          <w:rFonts w:ascii="Times New Roman" w:hAnsi="Times New Roman" w:cs="Times New Roman"/>
          <w:bCs/>
          <w:i/>
          <w:sz w:val="18"/>
          <w:szCs w:val="18"/>
        </w:rPr>
        <w:t>№ квартиры</w:t>
      </w:r>
      <w:proofErr w:type="gramStart"/>
      <w:r w:rsidRPr="008B3C69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</w:t>
      </w:r>
      <w:r w:rsidRPr="008B3C69">
        <w:rPr>
          <w:rFonts w:ascii="Times New Roman" w:hAnsi="Times New Roman" w:cs="Times New Roman"/>
          <w:bCs/>
          <w:i/>
          <w:sz w:val="18"/>
          <w:szCs w:val="18"/>
        </w:rPr>
        <w:t>К</w:t>
      </w:r>
      <w:proofErr w:type="gramEnd"/>
      <w:r w:rsidRPr="008B3C69">
        <w:rPr>
          <w:rFonts w:ascii="Times New Roman" w:hAnsi="Times New Roman" w:cs="Times New Roman"/>
          <w:bCs/>
          <w:i/>
          <w:sz w:val="18"/>
          <w:szCs w:val="18"/>
        </w:rPr>
        <w:t>в. метров в собственности</w:t>
      </w:r>
    </w:p>
    <w:p w:rsidR="00854728" w:rsidRDefault="00854728" w:rsidP="00854728">
      <w:pPr>
        <w:spacing w:after="0" w:line="240" w:lineRule="auto"/>
        <w:ind w:left="-567"/>
        <w:rPr>
          <w:rFonts w:ascii="Times New Roman" w:hAnsi="Times New Roman" w:cs="Times New Roman"/>
          <w:bCs/>
          <w:sz w:val="24"/>
          <w:szCs w:val="24"/>
        </w:rPr>
      </w:pPr>
    </w:p>
    <w:p w:rsidR="00854728" w:rsidRDefault="00854728" w:rsidP="00854728">
      <w:pPr>
        <w:spacing w:after="0" w:line="240" w:lineRule="auto"/>
        <w:ind w:left="-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_______________________/_________________________/____________________________</w:t>
      </w:r>
    </w:p>
    <w:p w:rsidR="00854728" w:rsidRDefault="00854728" w:rsidP="00854728">
      <w:pPr>
        <w:spacing w:after="0" w:line="240" w:lineRule="auto"/>
        <w:ind w:left="-567"/>
        <w:rPr>
          <w:rFonts w:ascii="Times New Roman" w:hAnsi="Times New Roman" w:cs="Times New Roman"/>
          <w:bCs/>
          <w:i/>
          <w:sz w:val="16"/>
          <w:szCs w:val="16"/>
        </w:rPr>
      </w:pPr>
      <w:r>
        <w:rPr>
          <w:rFonts w:ascii="Times New Roman" w:hAnsi="Times New Roman" w:cs="Times New Roman"/>
          <w:bCs/>
          <w:i/>
          <w:sz w:val="16"/>
          <w:szCs w:val="16"/>
        </w:rPr>
        <w:t xml:space="preserve">                         </w:t>
      </w:r>
      <w:r w:rsidRPr="008B3C69">
        <w:rPr>
          <w:rFonts w:ascii="Times New Roman" w:hAnsi="Times New Roman" w:cs="Times New Roman"/>
          <w:bCs/>
          <w:i/>
          <w:sz w:val="16"/>
          <w:szCs w:val="16"/>
        </w:rPr>
        <w:t xml:space="preserve">Подпись </w:t>
      </w:r>
      <w:r>
        <w:rPr>
          <w:rFonts w:ascii="Times New Roman" w:hAnsi="Times New Roman" w:cs="Times New Roman"/>
          <w:bCs/>
          <w:i/>
          <w:sz w:val="16"/>
          <w:szCs w:val="16"/>
        </w:rPr>
        <w:t xml:space="preserve">                                                             </w:t>
      </w:r>
      <w:r w:rsidRPr="008B3C69">
        <w:rPr>
          <w:rFonts w:ascii="Times New Roman" w:hAnsi="Times New Roman" w:cs="Times New Roman"/>
          <w:bCs/>
          <w:i/>
          <w:sz w:val="16"/>
          <w:szCs w:val="16"/>
        </w:rPr>
        <w:t xml:space="preserve">Ф.И.О. </w:t>
      </w:r>
      <w:r>
        <w:rPr>
          <w:rFonts w:ascii="Times New Roman" w:hAnsi="Times New Roman" w:cs="Times New Roman"/>
          <w:bCs/>
          <w:i/>
          <w:sz w:val="16"/>
          <w:szCs w:val="16"/>
        </w:rPr>
        <w:t xml:space="preserve">                                </w:t>
      </w:r>
      <w:r w:rsidRPr="008B3C69">
        <w:rPr>
          <w:rFonts w:ascii="Times New Roman" w:hAnsi="Times New Roman" w:cs="Times New Roman"/>
          <w:bCs/>
          <w:i/>
          <w:sz w:val="16"/>
          <w:szCs w:val="16"/>
        </w:rPr>
        <w:t>Реквизиты правоустанавливающего документа</w:t>
      </w:r>
    </w:p>
    <w:p w:rsidR="00854728" w:rsidRDefault="00854728" w:rsidP="00854728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B973EB" w:rsidRPr="00E21132" w:rsidRDefault="00B973EB" w:rsidP="00854728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bookmarkStart w:id="2" w:name="_GoBack"/>
      <w:bookmarkEnd w:id="2"/>
    </w:p>
    <w:sectPr w:rsidR="00B973EB" w:rsidRPr="00E21132" w:rsidSect="00C60B2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5965"/>
    <w:multiLevelType w:val="multilevel"/>
    <w:tmpl w:val="B2E2FEC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D5797E"/>
    <w:multiLevelType w:val="multilevel"/>
    <w:tmpl w:val="7554A9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A4536D"/>
    <w:multiLevelType w:val="multilevel"/>
    <w:tmpl w:val="A712F00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>
    <w:nsid w:val="5B075F75"/>
    <w:multiLevelType w:val="multilevel"/>
    <w:tmpl w:val="B8E80F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753C498C"/>
    <w:multiLevelType w:val="multilevel"/>
    <w:tmpl w:val="B576050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60B2C"/>
    <w:rsid w:val="00002721"/>
    <w:rsid w:val="00004DFA"/>
    <w:rsid w:val="00005521"/>
    <w:rsid w:val="00057ECF"/>
    <w:rsid w:val="0006393E"/>
    <w:rsid w:val="000A4BED"/>
    <w:rsid w:val="000C781A"/>
    <w:rsid w:val="000F05E7"/>
    <w:rsid w:val="00126D88"/>
    <w:rsid w:val="00142282"/>
    <w:rsid w:val="00143B8E"/>
    <w:rsid w:val="001527A7"/>
    <w:rsid w:val="00160D34"/>
    <w:rsid w:val="00195BD4"/>
    <w:rsid w:val="001C1070"/>
    <w:rsid w:val="001C5E65"/>
    <w:rsid w:val="001D2B85"/>
    <w:rsid w:val="001D6F58"/>
    <w:rsid w:val="001E188B"/>
    <w:rsid w:val="001F374E"/>
    <w:rsid w:val="0023165A"/>
    <w:rsid w:val="00240AC0"/>
    <w:rsid w:val="00262DA0"/>
    <w:rsid w:val="00271DEA"/>
    <w:rsid w:val="00275E19"/>
    <w:rsid w:val="00285410"/>
    <w:rsid w:val="00291E13"/>
    <w:rsid w:val="002A1F6C"/>
    <w:rsid w:val="002A753A"/>
    <w:rsid w:val="002B6A0F"/>
    <w:rsid w:val="002C79CB"/>
    <w:rsid w:val="002F643F"/>
    <w:rsid w:val="00311FF1"/>
    <w:rsid w:val="003452A3"/>
    <w:rsid w:val="0037758D"/>
    <w:rsid w:val="00383290"/>
    <w:rsid w:val="0038684F"/>
    <w:rsid w:val="003E06DF"/>
    <w:rsid w:val="003F40B5"/>
    <w:rsid w:val="003F7FC5"/>
    <w:rsid w:val="00413D22"/>
    <w:rsid w:val="00457EC1"/>
    <w:rsid w:val="00462D88"/>
    <w:rsid w:val="004646D1"/>
    <w:rsid w:val="00471A90"/>
    <w:rsid w:val="004A1950"/>
    <w:rsid w:val="004A2E57"/>
    <w:rsid w:val="004B4EFC"/>
    <w:rsid w:val="004B5C26"/>
    <w:rsid w:val="004C37BE"/>
    <w:rsid w:val="004C49C0"/>
    <w:rsid w:val="004D0376"/>
    <w:rsid w:val="004E4D39"/>
    <w:rsid w:val="004E79AA"/>
    <w:rsid w:val="004F05CD"/>
    <w:rsid w:val="004F4D14"/>
    <w:rsid w:val="00507E01"/>
    <w:rsid w:val="00517181"/>
    <w:rsid w:val="005216CB"/>
    <w:rsid w:val="00522FB3"/>
    <w:rsid w:val="005347F0"/>
    <w:rsid w:val="005808EA"/>
    <w:rsid w:val="005B7917"/>
    <w:rsid w:val="005C616F"/>
    <w:rsid w:val="005C7685"/>
    <w:rsid w:val="005D0151"/>
    <w:rsid w:val="005E38BC"/>
    <w:rsid w:val="005E7813"/>
    <w:rsid w:val="00611687"/>
    <w:rsid w:val="00612098"/>
    <w:rsid w:val="006134B6"/>
    <w:rsid w:val="006919E6"/>
    <w:rsid w:val="006930A1"/>
    <w:rsid w:val="006C5424"/>
    <w:rsid w:val="006C7644"/>
    <w:rsid w:val="006D1BB5"/>
    <w:rsid w:val="006E7EBD"/>
    <w:rsid w:val="007029FE"/>
    <w:rsid w:val="00721CD2"/>
    <w:rsid w:val="00750D02"/>
    <w:rsid w:val="00751965"/>
    <w:rsid w:val="00775E8F"/>
    <w:rsid w:val="007A0544"/>
    <w:rsid w:val="007A345D"/>
    <w:rsid w:val="007A75B2"/>
    <w:rsid w:val="007B07A7"/>
    <w:rsid w:val="007B6559"/>
    <w:rsid w:val="007C7E65"/>
    <w:rsid w:val="00814AD0"/>
    <w:rsid w:val="00816CAC"/>
    <w:rsid w:val="0082640D"/>
    <w:rsid w:val="00836281"/>
    <w:rsid w:val="00854609"/>
    <w:rsid w:val="00854728"/>
    <w:rsid w:val="00854D64"/>
    <w:rsid w:val="0089144C"/>
    <w:rsid w:val="00896898"/>
    <w:rsid w:val="008A2BAC"/>
    <w:rsid w:val="008B3C69"/>
    <w:rsid w:val="008C7BF9"/>
    <w:rsid w:val="008D03F3"/>
    <w:rsid w:val="008F4EAD"/>
    <w:rsid w:val="00905107"/>
    <w:rsid w:val="0091738B"/>
    <w:rsid w:val="00933C58"/>
    <w:rsid w:val="00944270"/>
    <w:rsid w:val="00945D6D"/>
    <w:rsid w:val="0096345B"/>
    <w:rsid w:val="00975488"/>
    <w:rsid w:val="00983657"/>
    <w:rsid w:val="00992FDE"/>
    <w:rsid w:val="009A0E40"/>
    <w:rsid w:val="009B1F95"/>
    <w:rsid w:val="009C2F74"/>
    <w:rsid w:val="009F52DF"/>
    <w:rsid w:val="00A04939"/>
    <w:rsid w:val="00A063E3"/>
    <w:rsid w:val="00A068E6"/>
    <w:rsid w:val="00A14367"/>
    <w:rsid w:val="00A203AC"/>
    <w:rsid w:val="00A30582"/>
    <w:rsid w:val="00A43278"/>
    <w:rsid w:val="00A4725B"/>
    <w:rsid w:val="00A47D9C"/>
    <w:rsid w:val="00A52F5D"/>
    <w:rsid w:val="00A822C6"/>
    <w:rsid w:val="00A906A8"/>
    <w:rsid w:val="00AE6F15"/>
    <w:rsid w:val="00B054AD"/>
    <w:rsid w:val="00B05994"/>
    <w:rsid w:val="00B217D9"/>
    <w:rsid w:val="00B2452F"/>
    <w:rsid w:val="00B347AD"/>
    <w:rsid w:val="00B433B3"/>
    <w:rsid w:val="00B44265"/>
    <w:rsid w:val="00B51927"/>
    <w:rsid w:val="00B51F97"/>
    <w:rsid w:val="00B526C7"/>
    <w:rsid w:val="00B57CC8"/>
    <w:rsid w:val="00B77915"/>
    <w:rsid w:val="00B9233E"/>
    <w:rsid w:val="00B973EB"/>
    <w:rsid w:val="00BA6433"/>
    <w:rsid w:val="00BD07D9"/>
    <w:rsid w:val="00C035B5"/>
    <w:rsid w:val="00C214A8"/>
    <w:rsid w:val="00C22DA6"/>
    <w:rsid w:val="00C404CA"/>
    <w:rsid w:val="00C5583D"/>
    <w:rsid w:val="00C60B2C"/>
    <w:rsid w:val="00C71A12"/>
    <w:rsid w:val="00C84F85"/>
    <w:rsid w:val="00C91776"/>
    <w:rsid w:val="00CB0E6D"/>
    <w:rsid w:val="00D03E3D"/>
    <w:rsid w:val="00D06478"/>
    <w:rsid w:val="00D14DFB"/>
    <w:rsid w:val="00D32065"/>
    <w:rsid w:val="00D47142"/>
    <w:rsid w:val="00D50E48"/>
    <w:rsid w:val="00D6222E"/>
    <w:rsid w:val="00D77E8A"/>
    <w:rsid w:val="00DA522F"/>
    <w:rsid w:val="00DA537C"/>
    <w:rsid w:val="00DB2FEB"/>
    <w:rsid w:val="00DF0B88"/>
    <w:rsid w:val="00E14F07"/>
    <w:rsid w:val="00E21132"/>
    <w:rsid w:val="00E24F47"/>
    <w:rsid w:val="00E434FB"/>
    <w:rsid w:val="00E4786C"/>
    <w:rsid w:val="00E67806"/>
    <w:rsid w:val="00E73485"/>
    <w:rsid w:val="00E83C8D"/>
    <w:rsid w:val="00E871D7"/>
    <w:rsid w:val="00EA4E94"/>
    <w:rsid w:val="00EB0AD0"/>
    <w:rsid w:val="00EC41E2"/>
    <w:rsid w:val="00F562E3"/>
    <w:rsid w:val="00F57512"/>
    <w:rsid w:val="00F612E3"/>
    <w:rsid w:val="00F80CAE"/>
    <w:rsid w:val="00F97BC7"/>
    <w:rsid w:val="00FB2565"/>
    <w:rsid w:val="00FE7D8A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4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4B4E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132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5C616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5C616F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5C616F"/>
    <w:pPr>
      <w:spacing w:after="0" w:line="240" w:lineRule="auto"/>
    </w:pPr>
  </w:style>
  <w:style w:type="paragraph" w:customStyle="1" w:styleId="a8">
    <w:name w:val="Таблицы (моноширинный)"/>
    <w:basedOn w:val="a"/>
    <w:next w:val="a"/>
    <w:rsid w:val="007B07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0E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4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4B4E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132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5C616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5C616F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5C61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DC78D2D643F363137775638EE54907B8E503D164AC9F0EB27C865436fEg3J" TargetMode="External"/><Relationship Id="rId13" Type="http://schemas.openxmlformats.org/officeDocument/2006/relationships/hyperlink" Target="consultantplus://offline/ref=5956902593346854D93FC003CB0F40B0F98ED3054E9DA7E9E316BBFA3DC35927F216DAD250D1815AC9PF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FDC78D2D643F363137775638EE54907B8E00ED662A49F0EB27C865436fEg3J" TargetMode="External"/><Relationship Id="rId12" Type="http://schemas.openxmlformats.org/officeDocument/2006/relationships/hyperlink" Target="consultantplus://offline/ref=72C3FA618A61EE81688260B5C10F441AB441439B715119D3A47E6DF23F2174A72CD5AC02D3CE7334iFM0I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BDC623888A4E141C309BD59EA9B292F457A44E53FD51EDC78536A810C0FBDBF10A3C1B3FA8FEE9FQ8ZDN" TargetMode="External"/><Relationship Id="rId11" Type="http://schemas.openxmlformats.org/officeDocument/2006/relationships/hyperlink" Target="consultantplus://offline/ref=C3982A7678F45B426EC15ECE12D9C7831ED0935E4A92AD431E38F64EB667CFE161829377DCB6247BnCF8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CC35205EB0C8F78B08AC43DEA9057685BE02D13BF45CE3E825ED54B890CD36449C80816C89E1387FDs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063C469182CCC595CD7024D3ABD2C75D017E2514B98DD7967CA86B025C660B4B3F3DA8ED704DD9L5aF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9E7FF-B5F8-4124-A97D-676389644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3170</Words>
  <Characters>18074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Document</dc:creator>
  <cp:lastModifiedBy>Ноутбук</cp:lastModifiedBy>
  <cp:revision>132</cp:revision>
  <cp:lastPrinted>2018-10-04T11:37:00Z</cp:lastPrinted>
  <dcterms:created xsi:type="dcterms:W3CDTF">2016-06-03T08:02:00Z</dcterms:created>
  <dcterms:modified xsi:type="dcterms:W3CDTF">2018-10-24T09:46:00Z</dcterms:modified>
</cp:coreProperties>
</file>